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16FC" w14:textId="3D64F6F5" w:rsidR="00371297" w:rsidRPr="00C93CF3" w:rsidRDefault="00371297" w:rsidP="00371297">
      <w:pPr>
        <w:widowControl w:val="0"/>
        <w:tabs>
          <w:tab w:val="left" w:pos="1701"/>
          <w:tab w:val="right" w:pos="9639"/>
        </w:tabs>
        <w:spacing w:before="120"/>
        <w:rPr>
          <w:rFonts w:eastAsiaTheme="minorEastAsia" w:hint="eastAsia"/>
          <w:b/>
          <w:sz w:val="24"/>
          <w:szCs w:val="24"/>
          <w:lang w:val="en-US" w:eastAsia="zh-CN"/>
        </w:rPr>
      </w:pPr>
      <w:r w:rsidRPr="000D105E">
        <w:rPr>
          <w:rFonts w:eastAsia="MS Mincho"/>
          <w:b/>
          <w:sz w:val="24"/>
          <w:szCs w:val="24"/>
          <w:lang w:val="en-US" w:eastAsia="zh-CN"/>
        </w:rPr>
        <w:t>3GPP TSG-RAN WG2 Meeting #12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5bis</w:t>
      </w:r>
      <w:r w:rsidRPr="000D105E">
        <w:rPr>
          <w:rFonts w:eastAsia="MS Mincho"/>
          <w:b/>
          <w:sz w:val="24"/>
          <w:szCs w:val="24"/>
          <w:lang w:val="en-US" w:eastAsia="zh-CN"/>
        </w:rPr>
        <w:tab/>
      </w:r>
      <w:r w:rsidR="00545359" w:rsidRPr="00545359">
        <w:rPr>
          <w:rFonts w:eastAsia="MS Mincho"/>
          <w:b/>
          <w:sz w:val="24"/>
          <w:szCs w:val="24"/>
          <w:lang w:val="en-US" w:eastAsia="zh-CN"/>
        </w:rPr>
        <w:t>R2-240503</w:t>
      </w:r>
      <w:r w:rsidR="00C93CF3">
        <w:rPr>
          <w:rFonts w:eastAsiaTheme="minorEastAsia" w:hint="eastAsia"/>
          <w:b/>
          <w:sz w:val="24"/>
          <w:szCs w:val="24"/>
          <w:lang w:val="en-US" w:eastAsia="zh-CN"/>
        </w:rPr>
        <w:t>4</w:t>
      </w:r>
    </w:p>
    <w:p w14:paraId="4A179551" w14:textId="77777777" w:rsidR="00371297" w:rsidRPr="002E4B7A" w:rsidRDefault="00371297" w:rsidP="0037129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val="en-US"/>
        </w:rPr>
      </w:pPr>
      <w:r>
        <w:rPr>
          <w:rFonts w:eastAsiaTheme="minorEastAsia" w:hint="eastAsia"/>
          <w:b/>
          <w:sz w:val="24"/>
          <w:szCs w:val="24"/>
          <w:lang w:val="en-US" w:eastAsia="zh-CN"/>
        </w:rPr>
        <w:t>Changsha</w:t>
      </w:r>
      <w:r w:rsidRPr="000D105E">
        <w:rPr>
          <w:b/>
          <w:sz w:val="24"/>
          <w:szCs w:val="24"/>
          <w:lang w:val="en-US" w:eastAsia="zh-CN"/>
        </w:rPr>
        <w:t xml:space="preserve">,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China</w:t>
      </w:r>
      <w:r w:rsidRPr="000D105E">
        <w:rPr>
          <w:b/>
          <w:sz w:val="24"/>
          <w:szCs w:val="24"/>
          <w:lang w:val="en-US" w:eastAsia="zh-CN"/>
        </w:rPr>
        <w:t xml:space="preserve">,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April</w:t>
      </w:r>
      <w:r w:rsidRPr="000D105E">
        <w:rPr>
          <w:b/>
          <w:sz w:val="24"/>
          <w:szCs w:val="24"/>
          <w:lang w:val="en-US" w:eastAsia="zh-CN"/>
        </w:rPr>
        <w:t>. 1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5</w:t>
      </w:r>
      <w:r w:rsidRPr="000D105E">
        <w:rPr>
          <w:b/>
          <w:sz w:val="24"/>
          <w:szCs w:val="24"/>
          <w:lang w:val="en-US" w:eastAsia="zh-CN"/>
        </w:rPr>
        <w:t>th – 1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9</w:t>
      </w:r>
      <w:r w:rsidRPr="000D105E">
        <w:rPr>
          <w:b/>
          <w:sz w:val="24"/>
          <w:szCs w:val="24"/>
          <w:lang w:val="en-US" w:eastAsia="zh-CN"/>
        </w:rPr>
        <w:t>th, 202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4</w:t>
      </w:r>
    </w:p>
    <w:p w14:paraId="1F58B2F0" w14:textId="3BEDE105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27221B">
        <w:rPr>
          <w:rFonts w:cs="Arial" w:hint="eastAsia"/>
          <w:b/>
          <w:bCs/>
          <w:sz w:val="24"/>
          <w:lang w:eastAsia="zh-CN"/>
        </w:rPr>
        <w:t>8.5.2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7CD7FD6B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4E6CF4">
        <w:rPr>
          <w:rFonts w:cs="Arial" w:hint="eastAsia"/>
          <w:b/>
          <w:bCs/>
          <w:sz w:val="24"/>
          <w:lang w:eastAsia="zh-CN"/>
        </w:rPr>
        <w:t>on-demand SSB S</w:t>
      </w:r>
      <w:r w:rsidR="0027221B">
        <w:rPr>
          <w:rFonts w:cs="Arial" w:hint="eastAsia"/>
          <w:b/>
          <w:bCs/>
          <w:sz w:val="24"/>
          <w:lang w:eastAsia="zh-CN"/>
        </w:rPr>
        <w:t>C</w:t>
      </w:r>
      <w:r w:rsidR="004E6CF4">
        <w:rPr>
          <w:rFonts w:cs="Arial" w:hint="eastAsia"/>
          <w:b/>
          <w:bCs/>
          <w:sz w:val="24"/>
          <w:lang w:eastAsia="zh-CN"/>
        </w:rPr>
        <w:t>ell operation</w:t>
      </w:r>
    </w:p>
    <w:bookmarkEnd w:id="0"/>
    <w:bookmarkEnd w:id="1"/>
    <w:bookmarkEnd w:id="2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67FC8D8" w14:textId="33695AA4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>I</w:t>
      </w:r>
      <w:r w:rsidRPr="00371297">
        <w:rPr>
          <w:rFonts w:ascii="Times New Roman" w:eastAsia="宋体" w:hAnsi="Times New Roman" w:hint="eastAsia"/>
          <w:lang w:val="en-US" w:eastAsia="zh-CN"/>
        </w:rPr>
        <w:t>n</w:t>
      </w:r>
      <w:r w:rsidRPr="00371297">
        <w:rPr>
          <w:rFonts w:ascii="Times New Roman" w:eastAsia="宋体" w:hAnsi="Times New Roman"/>
          <w:lang w:val="en-US" w:eastAsia="zh-CN"/>
        </w:rPr>
        <w:t xml:space="preserve"> the RAN#102 meeting, the new WI of enhancements of network energy savings for NR was set up [1], including on-demand SSB Scell operation, on-demand SIB1 for UE in idle/inactive mode and the adaptation of common signal/channel transmission. The related objective</w:t>
      </w:r>
      <w:r w:rsidR="004E6CF4">
        <w:rPr>
          <w:rFonts w:ascii="Times New Roman" w:eastAsia="宋体" w:hAnsi="Times New Roman" w:hint="eastAsia"/>
          <w:lang w:val="en-US" w:eastAsia="zh-CN"/>
        </w:rPr>
        <w:t xml:space="preserve"> of on-demand SSB is</w:t>
      </w:r>
      <w:r w:rsidRPr="00371297">
        <w:rPr>
          <w:rFonts w:ascii="Times New Roman" w:eastAsia="宋体" w:hAnsi="Times New Roman"/>
          <w:lang w:val="en-US" w:eastAsia="zh-CN"/>
        </w:rPr>
        <w:t xml:space="preserve"> listed </w:t>
      </w:r>
      <w:r w:rsidR="004E6CF4">
        <w:rPr>
          <w:rFonts w:ascii="Times New Roman" w:eastAsia="宋体" w:hAnsi="Times New Roman" w:hint="eastAsia"/>
          <w:lang w:val="en-US" w:eastAsia="zh-CN"/>
        </w:rPr>
        <w:t>below:</w:t>
      </w:r>
      <w:r w:rsidRPr="00371297">
        <w:rPr>
          <w:rFonts w:ascii="Times New Roman" w:eastAsia="宋体" w:hAnsi="Times New Roman"/>
          <w:lang w:val="en-US" w:eastAsia="zh-CN"/>
        </w:rPr>
        <w:t xml:space="preserve"> </w:t>
      </w:r>
    </w:p>
    <w:p w14:paraId="1F48ED93" w14:textId="77777777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1297" w:rsidRPr="00371297" w14:paraId="570CF72E" w14:textId="77777777" w:rsidTr="00404910">
        <w:tc>
          <w:tcPr>
            <w:tcW w:w="9962" w:type="dxa"/>
          </w:tcPr>
          <w:p w14:paraId="7AC3563E" w14:textId="77777777" w:rsidR="004E6CF4" w:rsidRPr="004E6CF4" w:rsidRDefault="004E6CF4" w:rsidP="004E6CF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4E6CF4">
              <w:rPr>
                <w:rFonts w:ascii="Times New Roman" w:eastAsia="宋体" w:hAnsi="Times New Roman"/>
                <w:lang w:eastAsia="zh-CN"/>
              </w:rPr>
              <w:t>Specify procedures</w:t>
            </w:r>
            <w:r w:rsidRPr="004E6CF4">
              <w:rPr>
                <w:rFonts w:ascii="Times New Roman" w:eastAsia="宋体" w:hAnsi="Times New Roman"/>
                <w:lang w:eastAsia="en-GB"/>
              </w:rPr>
              <w:t xml:space="preserve"> and signaling method(s) to support </w:t>
            </w:r>
            <w:r w:rsidRPr="004E6CF4">
              <w:rPr>
                <w:rFonts w:ascii="Times New Roman" w:eastAsia="宋体" w:hAnsi="Times New Roman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32D08954" w14:textId="77777777" w:rsidR="004E6CF4" w:rsidRPr="004E6CF4" w:rsidRDefault="004E6CF4" w:rsidP="004E6CF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left"/>
              <w:textAlignment w:val="baseline"/>
              <w:rPr>
                <w:rFonts w:ascii="Times New Roman" w:eastAsia="宋体" w:hAnsi="Times New Roman"/>
                <w:lang w:val="en-US" w:eastAsia="zh-CN"/>
              </w:rPr>
            </w:pPr>
            <w:r w:rsidRPr="004E6CF4">
              <w:rPr>
                <w:rFonts w:ascii="Times New Roman" w:eastAsia="宋体" w:hAnsi="Times New Roman"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7CDA2010" w14:textId="5CE964FB" w:rsidR="00371297" w:rsidRPr="004E6CF4" w:rsidRDefault="004E6CF4" w:rsidP="004E6CF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left"/>
              <w:textAlignment w:val="baseline"/>
              <w:rPr>
                <w:rFonts w:ascii="Times New Roman" w:eastAsia="宋体" w:hAnsi="Times New Roman"/>
                <w:lang w:val="en-US" w:eastAsia="zh-CN"/>
              </w:rPr>
            </w:pPr>
            <w:r w:rsidRPr="004E6CF4">
              <w:rPr>
                <w:rFonts w:ascii="Times New Roman" w:eastAsia="宋体" w:hAnsi="Times New Roman"/>
                <w:lang w:val="en-US" w:eastAsia="zh-CN"/>
              </w:rPr>
              <w:t>Note1: On-demand SSB transmission can be used by UE for</w:t>
            </w:r>
            <w:r w:rsidRPr="004E6CF4">
              <w:rPr>
                <w:rFonts w:ascii="Times New Roman" w:eastAsia="宋体" w:hAnsi="Times New Roman"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</w:tc>
      </w:tr>
    </w:tbl>
    <w:p w14:paraId="277372CF" w14:textId="77777777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p w14:paraId="13083389" w14:textId="67CFECDF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 xml:space="preserve">In this contribution, we provide our views on </w:t>
      </w:r>
      <w:r w:rsidR="004E6CF4">
        <w:rPr>
          <w:rFonts w:ascii="Times New Roman" w:eastAsia="宋体" w:hAnsi="Times New Roman" w:hint="eastAsia"/>
          <w:lang w:val="en-US" w:eastAsia="zh-CN"/>
        </w:rPr>
        <w:t>on-demand SSB Scell operation for UEs in RRC_CONNECTED mode configured with CA</w:t>
      </w:r>
      <w:r w:rsidRPr="00371297">
        <w:rPr>
          <w:rFonts w:ascii="Times New Roman" w:eastAsia="宋体" w:hAnsi="Times New Roman"/>
          <w:bCs/>
          <w:iCs/>
          <w:lang w:val="en-US" w:eastAsia="zh-CN"/>
        </w:rPr>
        <w:t xml:space="preserve">. </w:t>
      </w:r>
    </w:p>
    <w:p w14:paraId="10BA2E3A" w14:textId="67B882B2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3" w:name="_Hlk110416859"/>
    </w:p>
    <w:p w14:paraId="53C836C5" w14:textId="381DD544" w:rsidR="003D0C5D" w:rsidRDefault="003D0C5D" w:rsidP="004E6CF4">
      <w:pPr>
        <w:rPr>
          <w:rFonts w:ascii="Times New Roman" w:hAnsi="Times New Roman"/>
          <w:lang w:eastAsia="zh-CN"/>
        </w:rPr>
      </w:pPr>
      <w:r w:rsidRPr="003D0C5D">
        <w:rPr>
          <w:rFonts w:ascii="Times New Roman" w:hAnsi="Times New Roman"/>
          <w:lang w:eastAsia="zh-CN"/>
        </w:rPr>
        <w:t>To enable reasonable UE battery consumption when CA is configured, an activation/deactivation mechanism of Cells is supported</w:t>
      </w:r>
      <w:r>
        <w:rPr>
          <w:rFonts w:ascii="Times New Roman" w:hAnsi="Times New Roman" w:hint="eastAsia"/>
          <w:lang w:eastAsia="zh-CN"/>
        </w:rPr>
        <w:t>, therefore, f</w:t>
      </w:r>
      <w:r w:rsidR="004E6CF4" w:rsidRPr="004E6CF4">
        <w:rPr>
          <w:rFonts w:ascii="Times New Roman" w:hAnsi="Times New Roman" w:hint="eastAsia"/>
          <w:lang w:eastAsia="zh-CN"/>
        </w:rPr>
        <w:t xml:space="preserve">or a </w:t>
      </w:r>
      <w:r w:rsidR="00590397">
        <w:rPr>
          <w:rFonts w:ascii="Times New Roman" w:hAnsi="Times New Roman" w:hint="eastAsia"/>
          <w:lang w:eastAsia="zh-CN"/>
        </w:rPr>
        <w:t>UE</w:t>
      </w:r>
      <w:r w:rsidR="00590397">
        <w:rPr>
          <w:rFonts w:ascii="Times New Roman" w:hAnsi="Times New Roman"/>
          <w:lang w:eastAsia="zh-CN"/>
        </w:rPr>
        <w:t>’</w:t>
      </w:r>
      <w:r w:rsidR="00590397">
        <w:rPr>
          <w:rFonts w:ascii="Times New Roman" w:hAnsi="Times New Roman" w:hint="eastAsia"/>
          <w:lang w:eastAsia="zh-CN"/>
        </w:rPr>
        <w:t xml:space="preserve">s </w:t>
      </w:r>
      <w:r w:rsidR="004E6CF4" w:rsidRPr="004E6CF4">
        <w:rPr>
          <w:rFonts w:ascii="Times New Roman" w:hAnsi="Times New Roman" w:hint="eastAsia"/>
          <w:lang w:eastAsia="zh-CN"/>
        </w:rPr>
        <w:t>SCell</w:t>
      </w:r>
      <w:r w:rsidR="004E6CF4">
        <w:rPr>
          <w:rFonts w:ascii="Times New Roman" w:hAnsi="Times New Roman" w:hint="eastAsia"/>
          <w:lang w:eastAsia="zh-CN"/>
        </w:rPr>
        <w:t xml:space="preserve"> of a CA cell group, there could be several state: activated state, deactivated state and during SCell activatio</w:t>
      </w:r>
      <w:r w:rsidR="00E529DC">
        <w:rPr>
          <w:rFonts w:ascii="Times New Roman" w:hAnsi="Times New Roman" w:hint="eastAsia"/>
          <w:lang w:eastAsia="zh-CN"/>
        </w:rPr>
        <w:t>n</w:t>
      </w:r>
      <w:r w:rsidR="00590397">
        <w:rPr>
          <w:rFonts w:ascii="Times New Roman" w:hAnsi="Times New Roman" w:hint="eastAsia"/>
          <w:lang w:eastAsia="zh-CN"/>
        </w:rPr>
        <w:t xml:space="preserve"> procedure</w:t>
      </w:r>
      <w:r>
        <w:rPr>
          <w:rFonts w:ascii="Times New Roman" w:hAnsi="Times New Roman" w:hint="eastAsia"/>
          <w:lang w:eastAsia="zh-CN"/>
        </w:rPr>
        <w:t>.</w:t>
      </w:r>
      <w:r w:rsidRPr="003D0C5D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SCell can be activated or deactivated by MAC CE from PCell.</w:t>
      </w:r>
    </w:p>
    <w:p w14:paraId="0EAABC64" w14:textId="50B6E16C" w:rsidR="00EB4381" w:rsidRPr="00AB206B" w:rsidRDefault="00EB4381" w:rsidP="00EB4381">
      <w:pPr>
        <w:rPr>
          <w:rFonts w:ascii="Times New Roman" w:hAnsi="Times New Roman"/>
          <w:lang w:eastAsia="zh-CN"/>
        </w:rPr>
      </w:pPr>
      <w:r w:rsidRPr="00AB206B">
        <w:rPr>
          <w:rFonts w:ascii="Times New Roman" w:hAnsi="Times New Roman" w:hint="eastAsia"/>
          <w:lang w:eastAsia="zh-CN"/>
        </w:rPr>
        <w:t>In legacy, f</w:t>
      </w:r>
      <w:r w:rsidRPr="00AB206B">
        <w:rPr>
          <w:rFonts w:ascii="Times New Roman" w:hAnsi="Times New Roman"/>
          <w:lang w:eastAsia="zh-CN"/>
        </w:rPr>
        <w:t>o</w:t>
      </w:r>
      <w:r w:rsidRPr="00AB206B">
        <w:rPr>
          <w:rFonts w:ascii="Times New Roman" w:hAnsi="Times New Roman" w:hint="eastAsia"/>
          <w:lang w:eastAsia="zh-CN"/>
        </w:rPr>
        <w:t>r a deactivated SCell, taking FR1 as an example, if d</w:t>
      </w:r>
      <w:r w:rsidRPr="00AB206B">
        <w:rPr>
          <w:rFonts w:ascii="Times New Roman" w:hAnsi="Times New Roman"/>
          <w:lang w:eastAsia="zh-CN"/>
        </w:rPr>
        <w:t>uring the period equal to max(5*measCycleSCell,  5*DRX cycles) for FR1 before the reception of the SCell activation command</w:t>
      </w:r>
      <w:r w:rsidRPr="00AB206B">
        <w:rPr>
          <w:rFonts w:ascii="Times New Roman" w:hAnsi="Times New Roman" w:hint="eastAsia"/>
          <w:lang w:eastAsia="zh-CN"/>
        </w:rPr>
        <w:t xml:space="preserve"> the UE has </w:t>
      </w:r>
      <w:r w:rsidRPr="00AB206B">
        <w:rPr>
          <w:rFonts w:ascii="Times New Roman" w:hAnsi="Times New Roman"/>
          <w:lang w:eastAsia="zh-CN"/>
        </w:rPr>
        <w:t>sent a valid measurement report for the SCell being activated and</w:t>
      </w:r>
      <w:r w:rsidRPr="00AB206B">
        <w:rPr>
          <w:rFonts w:ascii="Times New Roman" w:hAnsi="Times New Roman" w:hint="eastAsia"/>
          <w:lang w:eastAsia="zh-CN"/>
        </w:rPr>
        <w:t xml:space="preserve"> </w:t>
      </w:r>
      <w:r w:rsidRPr="00AB206B">
        <w:rPr>
          <w:rFonts w:ascii="Times New Roman" w:hAnsi="Times New Roman"/>
          <w:lang w:eastAsia="zh-CN"/>
        </w:rPr>
        <w:t>the SSB measured remains detectable</w:t>
      </w:r>
      <w:r w:rsidRPr="00AB206B">
        <w:rPr>
          <w:rFonts w:ascii="Times New Roman" w:hAnsi="Times New Roman" w:hint="eastAsia"/>
          <w:lang w:eastAsia="zh-CN"/>
        </w:rPr>
        <w:t xml:space="preserve">, SCell is a known [3], otherwise SCell is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. And the activation delay for known SCell and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 SCell is different, the activation delay of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 SCell is longer than that of known SCell based on TS 38.133 [</w:t>
      </w:r>
      <w:r w:rsidR="00055038">
        <w:rPr>
          <w:rFonts w:ascii="Times New Roman" w:hAnsi="Times New Roman" w:hint="eastAsia"/>
          <w:lang w:eastAsia="zh-CN"/>
        </w:rPr>
        <w:t>2</w:t>
      </w:r>
      <w:r w:rsidRPr="00AB206B">
        <w:rPr>
          <w:rFonts w:ascii="Times New Roman" w:hAnsi="Times New Roman" w:hint="eastAsia"/>
          <w:lang w:eastAsia="zh-CN"/>
        </w:rPr>
        <w:t>].</w:t>
      </w:r>
    </w:p>
    <w:p w14:paraId="3B6F3961" w14:textId="63BD8EA3" w:rsidR="00EB4381" w:rsidRPr="00EB4381" w:rsidRDefault="00EB4381" w:rsidP="004E6CF4">
      <w:pPr>
        <w:rPr>
          <w:rFonts w:ascii="Times New Roman" w:hAnsi="Times New Roman"/>
          <w:b/>
          <w:bCs/>
          <w:lang w:eastAsia="zh-CN"/>
        </w:rPr>
      </w:pPr>
      <w:r w:rsidRPr="00AB206B">
        <w:rPr>
          <w:rFonts w:ascii="Times New Roman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1</w:t>
      </w:r>
      <w:r w:rsidRPr="00AB206B">
        <w:rPr>
          <w:rFonts w:ascii="Times New Roman" w:hAnsi="Times New Roman" w:hint="eastAsia"/>
          <w:b/>
          <w:bCs/>
          <w:lang w:eastAsia="zh-CN"/>
        </w:rPr>
        <w:t>: In legacy, the activation delay of unknown Scell is longer than that of known SCell.</w:t>
      </w:r>
    </w:p>
    <w:p w14:paraId="1F91FC7E" w14:textId="7A15F268" w:rsidR="00EB4381" w:rsidRPr="00EB4381" w:rsidRDefault="003D0C5D" w:rsidP="004E6CF4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When it comes on-demand SSB of a SCell, it</w:t>
      </w:r>
      <w:r w:rsidR="00E529DC">
        <w:rPr>
          <w:rFonts w:ascii="Times New Roman" w:hAnsi="Times New Roman" w:hint="eastAsia"/>
          <w:lang w:eastAsia="zh-CN"/>
        </w:rPr>
        <w:t xml:space="preserve"> means on-demand SSB can be activated in different SCell state.</w:t>
      </w:r>
      <w:r w:rsidR="00590397">
        <w:rPr>
          <w:rFonts w:ascii="Times New Roman" w:hAnsi="Times New Roman" w:hint="eastAsia"/>
          <w:lang w:eastAsia="zh-CN"/>
        </w:rPr>
        <w:t xml:space="preserve"> </w:t>
      </w:r>
    </w:p>
    <w:p w14:paraId="06FE7494" w14:textId="07DC0A9C" w:rsidR="00153277" w:rsidRDefault="00153277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For the discussion of on-demand SSB Scell operation, the following agreements were made about scenarios in RAN1#116 meeting</w:t>
      </w:r>
      <w:r w:rsidR="00057476">
        <w:rPr>
          <w:rFonts w:ascii="Times New Roman" w:hAnsi="Times New Roman" w:hint="eastAsia"/>
          <w:lang w:eastAsia="zh-CN"/>
        </w:rPr>
        <w:t xml:space="preserve"> [</w:t>
      </w:r>
      <w:r w:rsidR="00055038">
        <w:rPr>
          <w:rFonts w:ascii="Times New Roman" w:hAnsi="Times New Roman" w:hint="eastAsia"/>
          <w:lang w:eastAsia="zh-CN"/>
        </w:rPr>
        <w:t>3</w:t>
      </w:r>
      <w:r w:rsidR="00057476">
        <w:rPr>
          <w:rFonts w:ascii="Times New Roman" w:hAnsi="Times New Roman" w:hint="eastAsia"/>
          <w:lang w:eastAsia="zh-CN"/>
        </w:rPr>
        <w:t>]</w:t>
      </w:r>
      <w:r>
        <w:rPr>
          <w:rFonts w:ascii="Times New Roman" w:hAnsi="Times New Roman" w:hint="eastAsia"/>
          <w:lang w:eastAsia="zh-CN"/>
        </w:rPr>
        <w:t xml:space="preserve">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3277" w14:paraId="48D03879" w14:textId="77777777" w:rsidTr="00DD59FF">
        <w:tc>
          <w:tcPr>
            <w:tcW w:w="9631" w:type="dxa"/>
          </w:tcPr>
          <w:p w14:paraId="6ACB0444" w14:textId="77777777" w:rsidR="00153277" w:rsidRPr="008133C2" w:rsidRDefault="00153277" w:rsidP="00DD59FF">
            <w:pPr>
              <w:spacing w:after="0"/>
              <w:jc w:val="left"/>
              <w:rPr>
                <w:rFonts w:ascii="Times" w:eastAsia="宋体" w:hAnsi="Times"/>
                <w:b/>
                <w:bCs/>
                <w:highlight w:val="green"/>
                <w:lang w:val="en-US" w:eastAsia="zh-CN"/>
              </w:rPr>
            </w:pPr>
            <w:r w:rsidRPr="008133C2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096F8EE1" w14:textId="77777777" w:rsidR="00153277" w:rsidRPr="008133C2" w:rsidRDefault="00153277" w:rsidP="00DD59FF">
            <w:pPr>
              <w:spacing w:before="120"/>
              <w:contextualSpacing/>
              <w:rPr>
                <w:rFonts w:ascii="Times New Roman" w:eastAsia="Times New Roman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t>For the following identified scenarios for on-demand SSB SCell operation, focus future RAN1 discussion to down-select (both may be selected) between the two scenarios.</w:t>
            </w:r>
          </w:p>
          <w:p w14:paraId="17C9100D" w14:textId="77777777" w:rsidR="00153277" w:rsidRPr="008133C2" w:rsidRDefault="00153277" w:rsidP="00DD59FF">
            <w:pPr>
              <w:numPr>
                <w:ilvl w:val="0"/>
                <w:numId w:val="25"/>
              </w:numPr>
              <w:spacing w:before="120"/>
              <w:contextualSpacing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lastRenderedPageBreak/>
              <w:t>Scenario #2: SCell is configured to a UE but before the UE receives SCell activation command (e.g., as defined in TS 38.321)</w:t>
            </w:r>
            <w:r w:rsidRPr="008133C2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1779930C" w14:textId="77777777" w:rsidR="00153277" w:rsidRPr="008133C2" w:rsidRDefault="00153277" w:rsidP="00DD59FF">
            <w:pPr>
              <w:numPr>
                <w:ilvl w:val="0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t>Scenario #3: After UE receives SCell activation command (e.g., as defined in TS 38.321)</w:t>
            </w:r>
          </w:p>
          <w:p w14:paraId="2E0B0269" w14:textId="77777777" w:rsidR="00153277" w:rsidRPr="008133C2" w:rsidRDefault="00153277" w:rsidP="00DD59FF">
            <w:pPr>
              <w:numPr>
                <w:ilvl w:val="1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Malgun Gothic" w:hAnsi="Times New Roman"/>
                <w:lang w:val="en-US" w:eastAsia="zh-CN"/>
              </w:rPr>
              <w:t>This does not preclude SCell for which activation is completed</w:t>
            </w:r>
          </w:p>
          <w:p w14:paraId="776841D2" w14:textId="77777777" w:rsidR="00153277" w:rsidRPr="008133C2" w:rsidRDefault="00153277" w:rsidP="00DD59FF">
            <w:pPr>
              <w:numPr>
                <w:ilvl w:val="1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Malgun Gothic" w:hAnsi="Times New Roman"/>
                <w:lang w:val="en-US" w:eastAsia="zh-CN"/>
              </w:rPr>
              <w:t>FFS: The case where SCell activation is completed</w:t>
            </w:r>
            <w:r w:rsidRPr="008133C2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75B200A9" w14:textId="77777777" w:rsidR="00153277" w:rsidRPr="008133C2" w:rsidRDefault="00153277" w:rsidP="00DD59FF">
            <w:pPr>
              <w:spacing w:after="0"/>
              <w:jc w:val="left"/>
              <w:rPr>
                <w:rFonts w:ascii="Times" w:eastAsiaTheme="minorEastAsia" w:hAnsi="Times"/>
                <w:szCs w:val="24"/>
                <w:lang w:val="en-US" w:eastAsia="zh-CN"/>
              </w:rPr>
            </w:pPr>
            <w:r w:rsidRPr="008133C2">
              <w:rPr>
                <w:rFonts w:ascii="Times" w:eastAsia="Batang" w:hAnsi="Times"/>
                <w:szCs w:val="24"/>
                <w:lang w:val="en-US"/>
              </w:rPr>
              <w:t>FFS: Application timing between NW triggering message and on demand SSB transmission</w:t>
            </w:r>
          </w:p>
        </w:tc>
      </w:tr>
    </w:tbl>
    <w:p w14:paraId="49BADCF3" w14:textId="6984C7DE" w:rsidR="00C617CF" w:rsidRDefault="00C617CF" w:rsidP="00055038">
      <w:pPr>
        <w:spacing w:before="24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And in RAN1#116bis meeting</w:t>
      </w:r>
      <w:r w:rsidR="00055038">
        <w:rPr>
          <w:rFonts w:ascii="Times New Roman" w:hAnsi="Times New Roman" w:hint="eastAsia"/>
          <w:lang w:eastAsia="zh-CN"/>
        </w:rPr>
        <w:t xml:space="preserve"> [4]</w:t>
      </w:r>
      <w:r>
        <w:rPr>
          <w:rFonts w:ascii="Times New Roman" w:hAnsi="Times New Roman" w:hint="eastAsia"/>
          <w:lang w:eastAsia="zh-CN"/>
        </w:rPr>
        <w:t>, the scenarios are further clarified: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17CF" w14:paraId="342ACBAF" w14:textId="77777777" w:rsidTr="00C617CF">
        <w:tc>
          <w:tcPr>
            <w:tcW w:w="9631" w:type="dxa"/>
          </w:tcPr>
          <w:p w14:paraId="6CCB33FC" w14:textId="77777777" w:rsidR="00C617CF" w:rsidRPr="00C617CF" w:rsidRDefault="00C617CF" w:rsidP="00C617CF">
            <w:pPr>
              <w:spacing w:after="0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C617CF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A963D69" w14:textId="77777777" w:rsidR="00C617CF" w:rsidRPr="00C617CF" w:rsidRDefault="00C617CF" w:rsidP="00C617CF">
            <w:pPr>
              <w:spacing w:after="0"/>
              <w:contextualSpacing/>
              <w:rPr>
                <w:rFonts w:ascii="Times" w:eastAsia="Malgun Gothic" w:hAnsi="Times"/>
                <w:lang w:eastAsia="ko-KR"/>
              </w:rPr>
            </w:pPr>
            <w:r w:rsidRPr="00C617CF">
              <w:rPr>
                <w:rFonts w:ascii="Times" w:eastAsia="Batang" w:hAnsi="Times"/>
              </w:rPr>
              <w:t>For the identified scenarios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and cases (as per RAN1#116 agreement)</w:t>
            </w:r>
            <w:r w:rsidRPr="00C617CF">
              <w:rPr>
                <w:rFonts w:ascii="Times" w:eastAsia="Batang" w:hAnsi="Times"/>
              </w:rPr>
              <w:t>,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on-demand SSB can be triggered by gNB at least for the following scenarios/cases:</w:t>
            </w:r>
          </w:p>
          <w:p w14:paraId="00BED085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/>
                <w:lang w:eastAsia="x-none"/>
              </w:rPr>
              <w:t>Scenario #2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and Case #1</w:t>
            </w:r>
          </w:p>
          <w:p w14:paraId="33523CF5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Scenario #2 and Case #2</w:t>
            </w:r>
          </w:p>
          <w:p w14:paraId="74F95726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/>
                <w:lang w:eastAsia="x-none"/>
              </w:rPr>
              <w:t>Scenario #</w:t>
            </w:r>
            <w:r w:rsidRPr="00C617CF">
              <w:rPr>
                <w:rFonts w:ascii="Times" w:eastAsia="Batang" w:hAnsi="Times" w:hint="eastAsia"/>
                <w:lang w:eastAsia="ko-KR"/>
              </w:rPr>
              <w:t>2A and Case #1</w:t>
            </w:r>
          </w:p>
          <w:p w14:paraId="1C913179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Scenario #2A and Case #2</w:t>
            </w:r>
          </w:p>
          <w:p w14:paraId="0923B6F7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 xml:space="preserve">FFS: </w:t>
            </w:r>
            <w:r w:rsidRPr="00C617CF">
              <w:rPr>
                <w:rFonts w:ascii="Times" w:eastAsia="Malgun Gothic" w:hAnsi="Times" w:hint="eastAsia"/>
                <w:lang w:eastAsia="ko-KR"/>
              </w:rPr>
              <w:t>Scenario #3A and Case #1</w:t>
            </w:r>
          </w:p>
          <w:p w14:paraId="3A2EEA90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 xml:space="preserve">FFS: </w:t>
            </w:r>
            <w:r w:rsidRPr="00C617CF">
              <w:rPr>
                <w:rFonts w:ascii="Times" w:eastAsia="Batang" w:hAnsi="Times"/>
                <w:lang w:eastAsia="x-none"/>
              </w:rPr>
              <w:t>Scenario #3</w:t>
            </w:r>
            <w:r w:rsidRPr="00C617CF">
              <w:rPr>
                <w:rFonts w:ascii="Times" w:eastAsia="Batang" w:hAnsi="Times" w:hint="eastAsia"/>
                <w:lang w:eastAsia="ko-KR"/>
              </w:rPr>
              <w:t>A and Case #2</w:t>
            </w:r>
          </w:p>
          <w:p w14:paraId="34E95F12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FFS: Scenario #3B and Case #1</w:t>
            </w:r>
          </w:p>
          <w:p w14:paraId="77F0F753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FFS: Scenario #3B and Case #2</w:t>
            </w:r>
          </w:p>
          <w:p w14:paraId="724D176C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For Case #1, once on-demand SSB is triggered, its transmission is in a periodic manner.</w:t>
            </w:r>
          </w:p>
          <w:p w14:paraId="12887636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Note: This does not imply periodic on-demand SSB is transmitted indefinitely after triggered.</w:t>
            </w:r>
          </w:p>
          <w:p w14:paraId="182B9F5B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Notes:</w:t>
            </w:r>
          </w:p>
          <w:p w14:paraId="5C8D2034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Scenario #2A refers to</w:t>
            </w:r>
          </w:p>
          <w:p w14:paraId="2D1942EF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When </w:t>
            </w:r>
            <w:r w:rsidRPr="00C617CF">
              <w:rPr>
                <w:rFonts w:ascii="Times" w:eastAsia="Batang" w:hAnsi="Times"/>
                <w:lang w:eastAsia="x-none"/>
              </w:rPr>
              <w:t>UE receives SCell activation command (e.g., as defined in TS 38.321)</w:t>
            </w:r>
            <w:r w:rsidRPr="00C617CF">
              <w:rPr>
                <w:rFonts w:ascii="Times" w:eastAsia="Batang" w:hAnsi="Times"/>
                <w:lang w:eastAsia="ko-KR"/>
              </w:rPr>
              <w:t>”</w:t>
            </w:r>
          </w:p>
          <w:p w14:paraId="3D298EB6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Scenario #3A refers to</w:t>
            </w:r>
          </w:p>
          <w:p w14:paraId="7E54A552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“A</w:t>
            </w:r>
            <w:r w:rsidRPr="00C617CF">
              <w:rPr>
                <w:rFonts w:ascii="Times" w:eastAsia="Batang" w:hAnsi="Times"/>
                <w:lang w:eastAsia="x-none"/>
              </w:rPr>
              <w:t>fter UE receives SCell activation command (e.g., as defined in TS 38.321)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until SCell activation is completed</w:t>
            </w:r>
            <w:r w:rsidRPr="00C617CF">
              <w:rPr>
                <w:rFonts w:ascii="Times" w:eastAsia="Batang" w:hAnsi="Times"/>
                <w:lang w:eastAsia="ko-KR"/>
              </w:rPr>
              <w:t>”</w:t>
            </w:r>
          </w:p>
          <w:p w14:paraId="10572664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Scenario #3B refers to</w:t>
            </w:r>
          </w:p>
          <w:p w14:paraId="7A687782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</w:t>
            </w:r>
            <w:r w:rsidRPr="00C617CF">
              <w:rPr>
                <w:rFonts w:ascii="Times" w:eastAsia="Malgun Gothic" w:hAnsi="Times" w:hint="eastAsia"/>
                <w:lang w:eastAsia="ko-KR"/>
              </w:rPr>
              <w:t>When SCell activation is completed and SCell is activated</w:t>
            </w:r>
            <w:r w:rsidRPr="00C617CF">
              <w:rPr>
                <w:rFonts w:ascii="Times" w:eastAsia="Malgun Gothic" w:hAnsi="Times"/>
                <w:lang w:eastAsia="ko-KR"/>
              </w:rPr>
              <w:t>” or</w:t>
            </w:r>
          </w:p>
          <w:p w14:paraId="14BDA460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“A</w:t>
            </w:r>
            <w:r w:rsidRPr="00C617CF">
              <w:rPr>
                <w:rFonts w:ascii="Times" w:eastAsia="Malgun Gothic" w:hAnsi="Times" w:hint="eastAsia"/>
                <w:lang w:eastAsia="ko-KR"/>
              </w:rPr>
              <w:t>fter SCell activation is completed and SCell is activated</w:t>
            </w:r>
            <w:r w:rsidRPr="00C617CF">
              <w:rPr>
                <w:rFonts w:ascii="Times" w:eastAsia="Malgun Gothic" w:hAnsi="Times"/>
                <w:lang w:eastAsia="ko-KR"/>
              </w:rPr>
              <w:t>”</w:t>
            </w:r>
          </w:p>
          <w:p w14:paraId="4A57AAF3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x-none"/>
              </w:rPr>
              <w:t>For discussion purpose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under AI 9.5.1</w:t>
            </w:r>
            <w:r w:rsidRPr="00C617CF">
              <w:rPr>
                <w:rFonts w:ascii="Times" w:eastAsia="Malgun Gothic" w:hAnsi="Times"/>
                <w:lang w:eastAsia="x-none"/>
              </w:rPr>
              <w:t xml:space="preserve">, always-on SSB is 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SSB </w:t>
            </w:r>
            <w:r w:rsidRPr="00C617CF">
              <w:rPr>
                <w:rFonts w:ascii="Times" w:eastAsia="Malgun Gothic" w:hAnsi="Times"/>
                <w:lang w:eastAsia="ko-KR"/>
              </w:rPr>
              <w:t>supported in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Rel-18 specifications.</w:t>
            </w:r>
          </w:p>
          <w:p w14:paraId="77633666" w14:textId="7E93B2AC" w:rsidR="00C617CF" w:rsidRPr="00C617CF" w:rsidRDefault="00C617CF" w:rsidP="00153277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Timing for on-demand SSB transmission</w:t>
            </w:r>
            <w:r w:rsidRPr="00C617CF">
              <w:rPr>
                <w:rFonts w:ascii="Times" w:eastAsia="Malgun Gothic" w:hAnsi="Times"/>
                <w:lang w:eastAsia="ko-KR"/>
              </w:rPr>
              <w:t xml:space="preserve"> (e.g. when the triggered SSB starts and ends)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will be </w:t>
            </w:r>
            <w:r w:rsidRPr="00C617CF">
              <w:rPr>
                <w:rFonts w:ascii="Times" w:eastAsia="Malgun Gothic" w:hAnsi="Times"/>
                <w:lang w:eastAsia="ko-KR"/>
              </w:rPr>
              <w:t>separately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discussed.</w:t>
            </w:r>
          </w:p>
        </w:tc>
      </w:tr>
    </w:tbl>
    <w:p w14:paraId="43B09978" w14:textId="77777777" w:rsidR="00AB206B" w:rsidRDefault="00AB206B" w:rsidP="00AB206B">
      <w:pPr>
        <w:rPr>
          <w:rFonts w:ascii="Times New Roman" w:hAnsi="Times New Roman"/>
          <w:lang w:eastAsia="zh-CN"/>
        </w:rPr>
      </w:pPr>
    </w:p>
    <w:p w14:paraId="6202596F" w14:textId="08947746" w:rsidR="00AB206B" w:rsidRDefault="00C617CF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In scenario#2, </w:t>
      </w:r>
      <w:r w:rsidR="00AB206B" w:rsidRPr="00AB206B">
        <w:rPr>
          <w:rFonts w:ascii="Times New Roman" w:hAnsi="Times New Roman"/>
          <w:lang w:eastAsia="zh-CN"/>
        </w:rPr>
        <w:t>SCell is configured to a UE but the UE hasn’t received SCell activation command</w:t>
      </w:r>
      <w:r w:rsidR="00AB206B">
        <w:rPr>
          <w:rFonts w:ascii="Times New Roman" w:hAnsi="Times New Roman" w:hint="eastAsia"/>
          <w:lang w:eastAsia="zh-CN"/>
        </w:rPr>
        <w:t xml:space="preserve">, </w:t>
      </w:r>
      <w:r w:rsidR="00AB206B" w:rsidRPr="00AB206B">
        <w:rPr>
          <w:rFonts w:ascii="Times New Roman" w:hAnsi="Times New Roman"/>
          <w:lang w:eastAsia="zh-CN"/>
        </w:rPr>
        <w:t xml:space="preserve">the NES SCell may be an unknown SCell at this stage. </w:t>
      </w:r>
      <w:r w:rsidR="00AB206B">
        <w:rPr>
          <w:rFonts w:ascii="Times New Roman" w:hAnsi="Times New Roman" w:hint="eastAsia"/>
          <w:lang w:eastAsia="zh-CN"/>
        </w:rPr>
        <w:t xml:space="preserve">Once the on-demand SSB is triggered, with proper configuration, it can turn </w:t>
      </w:r>
      <w:r w:rsidR="00055038">
        <w:rPr>
          <w:rFonts w:ascii="Times New Roman" w:hAnsi="Times New Roman"/>
          <w:lang w:eastAsia="zh-CN"/>
        </w:rPr>
        <w:t>an</w:t>
      </w:r>
      <w:r w:rsidR="00AB206B">
        <w:rPr>
          <w:rFonts w:ascii="Times New Roman" w:hAnsi="Times New Roman" w:hint="eastAsia"/>
          <w:lang w:eastAsia="zh-CN"/>
        </w:rPr>
        <w:t xml:space="preserve"> unknown SCell to a known SCell, with less activation latency. Besides, with on-demand SSB triggered, the network may have more L3 measurement results, and avoid blind SCell activation. In this scenario, a separate DL indication of on-demand SSB transmission is needed.</w:t>
      </w:r>
    </w:p>
    <w:p w14:paraId="4D5E610B" w14:textId="3D8C63E4" w:rsidR="00AB206B" w:rsidRPr="00E70256" w:rsidRDefault="00AB206B" w:rsidP="00EB31F4">
      <w:pPr>
        <w:ind w:left="1416" w:hangingChars="705" w:hanging="1416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 xml:space="preserve">Observation 2: On-demand SSB triggered before SCell activation may have the </w:t>
      </w:r>
      <w:r w:rsidRPr="00E70256">
        <w:rPr>
          <w:rFonts w:ascii="Times New Roman" w:hAnsi="Times New Roman"/>
          <w:b/>
          <w:bCs/>
          <w:lang w:eastAsia="zh-CN"/>
        </w:rPr>
        <w:t>benefits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of </w:t>
      </w:r>
      <w:r w:rsidRPr="00E70256">
        <w:rPr>
          <w:rFonts w:ascii="Times New Roman" w:hAnsi="Times New Roman"/>
          <w:b/>
          <w:bCs/>
          <w:lang w:eastAsia="zh-CN"/>
        </w:rPr>
        <w:t>reducing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SCell activation latency and avoiding blind SCell activation.</w:t>
      </w:r>
    </w:p>
    <w:p w14:paraId="07693091" w14:textId="034E2A4C" w:rsidR="00E70256" w:rsidRPr="00E70256" w:rsidRDefault="00AB206B" w:rsidP="00EB4381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 xml:space="preserve">Proposal 1: </w:t>
      </w:r>
      <w:r w:rsidR="00EB4381">
        <w:rPr>
          <w:rFonts w:ascii="Times New Roman" w:hAnsi="Times New Roman" w:hint="eastAsia"/>
          <w:b/>
          <w:bCs/>
          <w:lang w:eastAsia="zh-CN"/>
        </w:rPr>
        <w:t>For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</w:t>
      </w:r>
      <w:r w:rsidR="00EB4381">
        <w:rPr>
          <w:rFonts w:ascii="Times New Roman" w:hAnsi="Times New Roman" w:hint="eastAsia"/>
          <w:b/>
          <w:bCs/>
          <w:lang w:eastAsia="zh-CN"/>
        </w:rPr>
        <w:t>S</w:t>
      </w:r>
      <w:r w:rsidRPr="00E70256">
        <w:rPr>
          <w:rFonts w:ascii="Times New Roman" w:hAnsi="Times New Roman" w:hint="eastAsia"/>
          <w:b/>
          <w:bCs/>
          <w:lang w:eastAsia="zh-CN"/>
        </w:rPr>
        <w:t>cenario</w:t>
      </w:r>
      <w:r w:rsidR="00E70256" w:rsidRPr="00E70256">
        <w:rPr>
          <w:rFonts w:ascii="Times New Roman" w:hAnsi="Times New Roman" w:hint="eastAsia"/>
          <w:b/>
          <w:bCs/>
          <w:lang w:eastAsia="zh-CN"/>
        </w:rPr>
        <w:t xml:space="preserve">#2, a separate DL </w:t>
      </w:r>
      <w:r w:rsidR="00055038">
        <w:rPr>
          <w:rFonts w:ascii="Times New Roman" w:hAnsi="Times New Roman"/>
          <w:b/>
          <w:bCs/>
          <w:lang w:eastAsia="zh-CN"/>
        </w:rPr>
        <w:t>signalling</w:t>
      </w:r>
      <w:r w:rsidR="00E70256" w:rsidRPr="00E70256">
        <w:rPr>
          <w:rFonts w:ascii="Times New Roman" w:hAnsi="Times New Roman" w:hint="eastAsia"/>
          <w:b/>
          <w:bCs/>
          <w:lang w:eastAsia="zh-CN"/>
        </w:rPr>
        <w:t xml:space="preserve"> from SCell activation command is needed to indicate the transmission  of on-demand SSB.</w:t>
      </w:r>
    </w:p>
    <w:p w14:paraId="16EB2165" w14:textId="1DBE2AB4" w:rsidR="00E70256" w:rsidRDefault="00E70256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In Scenario#2A, there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no SSB or always -on SSB with sparse periodicity on SCell  before SCell activation command, therefore, the SCell may be an unknown SCell.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nd the UE expects </w:t>
      </w:r>
      <w:r w:rsidRPr="00E70256">
        <w:rPr>
          <w:rFonts w:ascii="Times New Roman" w:hAnsi="Times New Roman"/>
          <w:lang w:eastAsia="zh-CN"/>
        </w:rPr>
        <w:t xml:space="preserve">that on-demand SSB transmission starts at the time UE receives SCell activation </w:t>
      </w:r>
      <w:r>
        <w:rPr>
          <w:rFonts w:ascii="Times New Roman" w:hAnsi="Times New Roman" w:hint="eastAsia"/>
          <w:lang w:eastAsia="zh-CN"/>
        </w:rPr>
        <w:t>signalling</w:t>
      </w:r>
      <w:r w:rsidRPr="00E70256"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 w:hint="eastAsia"/>
          <w:lang w:eastAsia="zh-CN"/>
        </w:rPr>
        <w:t xml:space="preserve"> Compared with Scenario#2, the SCell cannot acquire quality of unknown SCell, and this may lead to blind SCell activation. </w:t>
      </w:r>
    </w:p>
    <w:p w14:paraId="6432FC61" w14:textId="0C7BD98D" w:rsidR="00E70256" w:rsidRDefault="00E70256" w:rsidP="00EB4381">
      <w:pPr>
        <w:ind w:left="1219" w:hangingChars="607" w:hanging="1219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>Observation 3: On-demand SSB triggered when UE receives SCell activation  command may lead to blind SCell activation.</w:t>
      </w:r>
    </w:p>
    <w:p w14:paraId="794E27A7" w14:textId="2115DF02" w:rsidR="00E87874" w:rsidRPr="00E87874" w:rsidRDefault="00E87874" w:rsidP="00EB4381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lastRenderedPageBreak/>
        <w:t xml:space="preserve">Proposal 2: </w:t>
      </w:r>
      <w:r w:rsidR="00EB4381">
        <w:rPr>
          <w:rFonts w:ascii="Times New Roman" w:hAnsi="Times New Roman" w:hint="eastAsia"/>
          <w:b/>
          <w:bCs/>
          <w:lang w:eastAsia="zh-CN"/>
        </w:rPr>
        <w:t xml:space="preserve">For Scenario#2A, </w:t>
      </w:r>
      <w:r>
        <w:rPr>
          <w:rFonts w:ascii="Times New Roman" w:hAnsi="Times New Roman" w:hint="eastAsia"/>
          <w:b/>
          <w:bCs/>
          <w:lang w:eastAsia="zh-CN"/>
        </w:rPr>
        <w:t xml:space="preserve">SCell Activation command should be enhanced to indicate on-demand SSB </w:t>
      </w:r>
      <w:r>
        <w:rPr>
          <w:rFonts w:ascii="Times New Roman" w:hAnsi="Times New Roman"/>
          <w:b/>
          <w:bCs/>
          <w:lang w:eastAsia="zh-CN"/>
        </w:rPr>
        <w:t>transmission</w:t>
      </w:r>
      <w:r>
        <w:rPr>
          <w:rFonts w:ascii="Times New Roman" w:hAnsi="Times New Roman" w:hint="eastAsia"/>
          <w:b/>
          <w:bCs/>
          <w:lang w:eastAsia="zh-CN"/>
        </w:rPr>
        <w:t>.</w:t>
      </w:r>
    </w:p>
    <w:p w14:paraId="768F52BD" w14:textId="50265929" w:rsidR="00E87874" w:rsidRDefault="00AE7FA2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For Scenario#3A</w:t>
      </w:r>
      <w:r w:rsidR="00E87874">
        <w:rPr>
          <w:rFonts w:ascii="Times New Roman" w:hAnsi="Times New Roman" w:hint="eastAsia"/>
          <w:lang w:eastAsia="zh-CN"/>
        </w:rPr>
        <w:t xml:space="preserve"> and 3B, on-demand SSB is </w:t>
      </w:r>
      <w:r w:rsidR="00055038">
        <w:rPr>
          <w:rFonts w:ascii="Times New Roman" w:hAnsi="Times New Roman"/>
          <w:lang w:eastAsia="zh-CN"/>
        </w:rPr>
        <w:t>triggered</w:t>
      </w:r>
      <w:r w:rsidR="00E87874">
        <w:rPr>
          <w:rFonts w:ascii="Times New Roman" w:hAnsi="Times New Roman" w:hint="eastAsia"/>
          <w:lang w:eastAsia="zh-CN"/>
        </w:rPr>
        <w:t xml:space="preserve"> after SCell activation. </w:t>
      </w:r>
      <w:r w:rsidR="00E87874" w:rsidRPr="00E87874">
        <w:rPr>
          <w:rFonts w:ascii="Times New Roman" w:hAnsi="Times New Roman"/>
          <w:lang w:eastAsia="zh-CN"/>
        </w:rPr>
        <w:t xml:space="preserve">Since Scenario#2A is supported and the first transmission occasion (i.e. instance A) of on-demand SSB burst can be after UE received SCell activation </w:t>
      </w:r>
      <w:r w:rsidR="00055038" w:rsidRPr="00E87874">
        <w:rPr>
          <w:rFonts w:ascii="Times New Roman" w:hAnsi="Times New Roman"/>
          <w:lang w:eastAsia="zh-CN"/>
        </w:rPr>
        <w:t>signalling</w:t>
      </w:r>
      <w:r w:rsidR="00E87874" w:rsidRPr="00E87874">
        <w:rPr>
          <w:rFonts w:ascii="Times New Roman" w:hAnsi="Times New Roman"/>
          <w:lang w:eastAsia="zh-CN"/>
        </w:rPr>
        <w:t xml:space="preserve"> and indicated by SCell activation </w:t>
      </w:r>
      <w:r w:rsidR="00055038" w:rsidRPr="00E87874">
        <w:rPr>
          <w:rFonts w:ascii="Times New Roman" w:hAnsi="Times New Roman"/>
          <w:lang w:eastAsia="zh-CN"/>
        </w:rPr>
        <w:t>signalling</w:t>
      </w:r>
      <w:r w:rsidR="00E87874" w:rsidRPr="00E87874">
        <w:rPr>
          <w:rFonts w:ascii="Times New Roman" w:hAnsi="Times New Roman"/>
          <w:lang w:eastAsia="zh-CN"/>
        </w:rPr>
        <w:t>, there is no motivation to support Scenario#3A.</w:t>
      </w:r>
      <w:r w:rsidR="00E87874">
        <w:rPr>
          <w:rFonts w:ascii="Times New Roman" w:hAnsi="Times New Roman" w:hint="eastAsia"/>
          <w:lang w:eastAsia="zh-CN"/>
        </w:rPr>
        <w:t xml:space="preserve"> For Scenario#3B, it is applicable to the case that </w:t>
      </w:r>
      <w:r w:rsidR="00E87874" w:rsidRPr="00E87874">
        <w:rPr>
          <w:rFonts w:ascii="Times New Roman" w:hAnsi="Times New Roman"/>
          <w:lang w:eastAsia="zh-CN"/>
        </w:rPr>
        <w:t xml:space="preserve">after SCell activation completion, gNB (e.g. when the traffic load/the UE number is relatively small) </w:t>
      </w:r>
      <w:r w:rsidR="00E87874">
        <w:rPr>
          <w:rFonts w:ascii="Times New Roman" w:hAnsi="Times New Roman" w:hint="eastAsia"/>
          <w:lang w:eastAsia="zh-CN"/>
        </w:rPr>
        <w:t xml:space="preserve">may decide </w:t>
      </w:r>
      <w:r w:rsidR="00E87874" w:rsidRPr="00E87874">
        <w:rPr>
          <w:rFonts w:ascii="Times New Roman" w:hAnsi="Times New Roman"/>
          <w:lang w:eastAsia="zh-CN"/>
        </w:rPr>
        <w:t>to turn off on-demand SSB for network power saving</w:t>
      </w:r>
      <w:r w:rsidR="00E87874">
        <w:rPr>
          <w:rFonts w:ascii="Times New Roman" w:hAnsi="Times New Roman" w:hint="eastAsia"/>
          <w:lang w:eastAsia="zh-CN"/>
        </w:rPr>
        <w:t xml:space="preserve">, and on-demand SSB may be triggered again. </w:t>
      </w:r>
    </w:p>
    <w:p w14:paraId="177760BF" w14:textId="4C27A0BD" w:rsidR="00E87874" w:rsidRPr="00E87874" w:rsidRDefault="00E87874" w:rsidP="00153277">
      <w:pPr>
        <w:rPr>
          <w:rFonts w:ascii="Times New Roman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3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On-demand SSB SCell operation in Scenario #3A is not supported.</w:t>
      </w:r>
    </w:p>
    <w:p w14:paraId="303F2062" w14:textId="77777777" w:rsidR="00E87874" w:rsidRPr="00E87874" w:rsidRDefault="00E87874" w:rsidP="00E87874">
      <w:pPr>
        <w:spacing w:beforeLines="50" w:before="156" w:afterLines="50" w:after="156"/>
        <w:rPr>
          <w:rFonts w:ascii="Times New Roman" w:eastAsia="Malgun Gothic" w:hAnsi="Times New Roman"/>
          <w:lang w:val="en-US" w:eastAsia="zh-CN"/>
        </w:rPr>
      </w:pPr>
      <w:r w:rsidRPr="00E87874">
        <w:rPr>
          <w:rFonts w:ascii="Times New Roman" w:eastAsia="宋体" w:hAnsi="Times New Roman" w:hint="eastAsia"/>
          <w:bCs/>
          <w:lang w:val="en-US" w:eastAsia="zh-CN"/>
        </w:rPr>
        <w:t>For Scenario#3B and Case 1, UE may loss AGC, synchronization and beam tracking after a long period with no SSB. W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hen gNB detects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new</w:t>
      </w:r>
      <w:r w:rsidRPr="00E87874">
        <w:rPr>
          <w:rFonts w:ascii="Times New Roman" w:eastAsia="宋体" w:hAnsi="Times New Roman"/>
          <w:bCs/>
          <w:lang w:val="en-US" w:eastAsia="zh-CN"/>
        </w:rPr>
        <w:t xml:space="preserve"> DL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or</w:t>
      </w:r>
      <w:r w:rsidRPr="00E87874">
        <w:rPr>
          <w:rFonts w:ascii="Times New Roman" w:eastAsia="宋体" w:hAnsi="Times New Roman"/>
          <w:bCs/>
          <w:lang w:val="en-US" w:eastAsia="zh-CN"/>
        </w:rPr>
        <w:t xml:space="preserve"> UL traffic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, </w:t>
      </w:r>
      <w:r w:rsidRPr="00E87874">
        <w:rPr>
          <w:rFonts w:ascii="Times New Roman" w:eastAsia="Times New Roman" w:hAnsi="Times New Roman"/>
          <w:lang w:val="en-US" w:eastAsia="zh-CN"/>
        </w:rPr>
        <w:t>on</w:t>
      </w:r>
      <w:r w:rsidRPr="00E87874">
        <w:rPr>
          <w:rFonts w:ascii="Times New Roman" w:eastAsia="Times New Roman" w:hAnsi="Times New Roman" w:hint="eastAsia"/>
          <w:lang w:val="en-US" w:eastAsia="zh-CN"/>
        </w:rPr>
        <w:t>-</w:t>
      </w:r>
      <w:r w:rsidRPr="00E87874">
        <w:rPr>
          <w:rFonts w:ascii="Times New Roman" w:eastAsia="Times New Roman" w:hAnsi="Times New Roman"/>
          <w:lang w:val="en-US" w:eastAsia="zh-CN"/>
        </w:rPr>
        <w:t>demand SSB</w:t>
      </w:r>
      <w:r w:rsidRPr="00E87874">
        <w:rPr>
          <w:rFonts w:ascii="Times New Roman" w:eastAsia="Times New Roman" w:hAnsi="Times New Roman" w:hint="eastAsia"/>
          <w:lang w:val="en-US" w:eastAsia="zh-CN"/>
        </w:rPr>
        <w:t xml:space="preserve"> can be indicated before data transmission for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AGC, synchronization and L1-RSRP measurement. The delay of these procedure may be long, t</w:t>
      </w:r>
      <w:r w:rsidRPr="00E87874">
        <w:rPr>
          <w:rFonts w:ascii="Times New Roman" w:eastAsia="Malgun Gothic" w:hAnsi="Times New Roman" w:hint="eastAsia"/>
          <w:lang w:val="en-US" w:eastAsia="zh-CN"/>
        </w:rPr>
        <w:t>he required SSB bursts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and the precision of synchronization need evaluation. There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may be impact of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</w:t>
      </w:r>
      <w:r w:rsidRPr="00E87874">
        <w:rPr>
          <w:rFonts w:ascii="Times New Roman" w:eastAsia="Malgun Gothic" w:hAnsi="Times New Roman" w:hint="eastAsia"/>
          <w:lang w:val="en-US" w:eastAsia="zh-CN"/>
        </w:rPr>
        <w:t>on measurement metrics of RAN4, a LS can be sent to RAN4 for further study.</w:t>
      </w:r>
    </w:p>
    <w:p w14:paraId="00CA11B1" w14:textId="77777777" w:rsidR="00E87874" w:rsidRPr="00E87874" w:rsidRDefault="00E87874" w:rsidP="00E87874">
      <w:pPr>
        <w:spacing w:beforeLines="50" w:before="156" w:afterLines="50" w:after="156"/>
        <w:rPr>
          <w:rFonts w:ascii="Times New Roman" w:eastAsia="Malgun Gothic" w:hAnsi="Times New Roman"/>
          <w:lang w:val="en-US" w:eastAsia="zh-CN"/>
        </w:rPr>
      </w:pP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For Scenario#3B and Case 2, </w:t>
      </w:r>
      <w:r w:rsidRPr="00E87874">
        <w:rPr>
          <w:rFonts w:ascii="Times New Roman" w:eastAsia="宋体" w:hAnsi="Times New Roman" w:hint="eastAsia"/>
          <w:lang w:val="en-US" w:eastAsia="zh-CN"/>
        </w:rPr>
        <w:t>always-on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SSB has </w:t>
      </w:r>
      <w:r w:rsidRPr="00E87874">
        <w:rPr>
          <w:rFonts w:ascii="Times New Roman" w:eastAsia="宋体" w:hAnsi="Times New Roman"/>
          <w:bCs/>
          <w:lang w:val="en-US" w:eastAsia="zh-CN"/>
        </w:rPr>
        <w:t xml:space="preserve">a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sparse period</w:t>
      </w:r>
      <w:r w:rsidRPr="00E87874">
        <w:rPr>
          <w:rFonts w:ascii="Times New Roman" w:eastAsia="宋体" w:hAnsi="Times New Roman"/>
          <w:bCs/>
          <w:lang w:val="en-US" w:eastAsia="zh-CN"/>
        </w:rPr>
        <w:t>icity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. Since UE may not perform AGC or synchronization properly based on </w:t>
      </w:r>
      <w:r w:rsidRPr="00E87874">
        <w:rPr>
          <w:rFonts w:ascii="Times New Roman" w:eastAsia="宋体" w:hAnsi="Times New Roman" w:hint="eastAsia"/>
          <w:lang w:val="en-US" w:eastAsia="zh-CN"/>
        </w:rPr>
        <w:t>always-on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SSB, </w:t>
      </w:r>
      <w:r w:rsidRPr="00E87874">
        <w:rPr>
          <w:rFonts w:ascii="Times New Roman" w:eastAsia="Times New Roman" w:hAnsi="Times New Roman"/>
          <w:lang w:val="en-US" w:eastAsia="zh-CN"/>
        </w:rPr>
        <w:t>on</w:t>
      </w:r>
      <w:r w:rsidRPr="00E87874">
        <w:rPr>
          <w:rFonts w:ascii="Times New Roman" w:eastAsia="Times New Roman" w:hAnsi="Times New Roman" w:hint="eastAsia"/>
          <w:lang w:val="en-US" w:eastAsia="zh-CN"/>
        </w:rPr>
        <w:t>-</w:t>
      </w:r>
      <w:r w:rsidRPr="00E87874">
        <w:rPr>
          <w:rFonts w:ascii="Times New Roman" w:eastAsia="Times New Roman" w:hAnsi="Times New Roman"/>
          <w:lang w:val="en-US" w:eastAsia="zh-CN"/>
        </w:rPr>
        <w:t>demand SSB</w:t>
      </w:r>
      <w:r w:rsidRPr="00E87874">
        <w:rPr>
          <w:rFonts w:ascii="Times New Roman" w:eastAsia="Times New Roman" w:hAnsi="Times New Roman" w:hint="eastAsia"/>
          <w:lang w:val="en-US" w:eastAsia="zh-CN"/>
        </w:rPr>
        <w:t xml:space="preserve"> can also be indicated before data transmission for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AGC and synchronization. The delay of these procedure is shorter compared with Case 1. </w:t>
      </w:r>
    </w:p>
    <w:p w14:paraId="63156EB8" w14:textId="77777777" w:rsidR="00E87874" w:rsidRDefault="00E87874" w:rsidP="00E87874">
      <w:pPr>
        <w:spacing w:beforeLines="50" w:before="156" w:afterLines="50" w:after="156"/>
        <w:rPr>
          <w:rFonts w:ascii="Times New Roman" w:eastAsia="宋体" w:hAnsi="Times New Roman"/>
          <w:bCs/>
          <w:lang w:val="en-US" w:eastAsia="zh-CN"/>
        </w:rPr>
      </w:pPr>
      <w:r w:rsidRPr="00E87874">
        <w:rPr>
          <w:rFonts w:ascii="Times New Roman" w:eastAsia="Malgun Gothic" w:hAnsi="Times New Roman" w:hint="eastAsia"/>
          <w:lang w:val="en-US" w:eastAsia="zh-CN"/>
        </w:rPr>
        <w:t xml:space="preserve">Besides, considering different UEs may operate in different SCell states,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transmission for one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Scenario#2A will impact rate matching and UL resource validation of another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Scenario#3B. This is because </w:t>
      </w:r>
      <w:r w:rsidRPr="00E87874">
        <w:rPr>
          <w:rFonts w:ascii="Times New Roman" w:eastAsia="宋体" w:hAnsi="Times New Roman"/>
          <w:bCs/>
          <w:lang w:val="en-US" w:eastAsia="zh-CN"/>
        </w:rPr>
        <w:t>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transmission is cell level but indication of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is UE-specific, the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 does not know about the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transmission triggered for other UEs. To avoid negative impact on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UEs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Scenario#3B, gNB should inform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UEs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 about the transmission of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for other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UEs. From this perspective, </w:t>
      </w:r>
      <w:r w:rsidRPr="00E87874">
        <w:rPr>
          <w:rFonts w:ascii="Times New Roman" w:eastAsia="宋体" w:hAnsi="Times New Roman"/>
          <w:lang w:val="en-US" w:eastAsia="zh-CN"/>
        </w:rPr>
        <w:t>on-demand SSB SCell operation in Scenario #3</w:t>
      </w:r>
      <w:r w:rsidRPr="00E87874">
        <w:rPr>
          <w:rFonts w:ascii="Times New Roman" w:eastAsia="宋体" w:hAnsi="Times New Roman" w:hint="eastAsia"/>
          <w:lang w:val="en-US" w:eastAsia="zh-CN"/>
        </w:rPr>
        <w:t xml:space="preserve">B shall be supported, and group common signaling (e.g. group common DCI) adapts to indication of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</w:t>
      </w:r>
      <w:r w:rsidRPr="00E87874">
        <w:rPr>
          <w:rFonts w:ascii="Times New Roman" w:eastAsia="宋体" w:hAnsi="Times New Roman"/>
          <w:lang w:val="en-US" w:eastAsia="zh-CN"/>
        </w:rPr>
        <w:t>in Scenario #3</w:t>
      </w:r>
      <w:r w:rsidRPr="00E87874">
        <w:rPr>
          <w:rFonts w:ascii="Times New Roman" w:eastAsia="宋体" w:hAnsi="Times New Roman" w:hint="eastAsia"/>
          <w:lang w:val="en-US" w:eastAsia="zh-CN"/>
        </w:rPr>
        <w:t>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.</w:t>
      </w:r>
    </w:p>
    <w:p w14:paraId="2EC9F987" w14:textId="04EC2E44" w:rsidR="00EB4381" w:rsidRPr="00E87874" w:rsidRDefault="00EB4381" w:rsidP="00EB4381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B4381">
        <w:rPr>
          <w:rFonts w:ascii="Times New Roman" w:hAnsi="Times New Roman" w:hint="eastAsia"/>
          <w:b/>
          <w:bCs/>
          <w:lang w:eastAsia="zh-CN"/>
        </w:rPr>
        <w:t xml:space="preserve">Proposal 4: </w:t>
      </w:r>
      <w:r w:rsidRPr="00EB4381">
        <w:rPr>
          <w:rFonts w:ascii="Times New Roman" w:hAnsi="Times New Roman"/>
          <w:b/>
          <w:bCs/>
          <w:lang w:eastAsia="zh-CN"/>
        </w:rPr>
        <w:t>On-demand SSB SCell operation in Scenario #3B and Case #1/Case #2 is supported.</w:t>
      </w:r>
    </w:p>
    <w:p w14:paraId="7EA9E3A6" w14:textId="17807F2C" w:rsidR="00E87874" w:rsidRPr="00E87874" w:rsidRDefault="00E87874" w:rsidP="00EB4381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5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In scenario#</w:t>
      </w:r>
      <w:r w:rsidRPr="00E87874">
        <w:rPr>
          <w:rFonts w:ascii="Times New Roman" w:hAnsi="Times New Roman" w:hint="eastAsia"/>
          <w:b/>
          <w:bCs/>
          <w:lang w:eastAsia="zh-CN"/>
        </w:rPr>
        <w:t>3B</w:t>
      </w:r>
      <w:r w:rsidRPr="00E87874">
        <w:rPr>
          <w:rFonts w:ascii="Times New Roman" w:hAnsi="Times New Roman"/>
          <w:b/>
          <w:bCs/>
          <w:lang w:eastAsia="zh-CN"/>
        </w:rPr>
        <w:t>, a separate DL</w:t>
      </w:r>
      <w:r w:rsidR="00EB4381">
        <w:rPr>
          <w:rFonts w:ascii="Times New Roman" w:hAnsi="Times New Roman" w:hint="eastAsia"/>
          <w:b/>
          <w:bCs/>
          <w:lang w:eastAsia="zh-CN"/>
        </w:rPr>
        <w:t xml:space="preserve"> </w:t>
      </w:r>
      <w:r w:rsidR="00055038">
        <w:rPr>
          <w:rFonts w:ascii="Times New Roman" w:hAnsi="Times New Roman"/>
          <w:b/>
          <w:bCs/>
          <w:lang w:eastAsia="zh-CN"/>
        </w:rPr>
        <w:t>signalling</w:t>
      </w:r>
      <w:r w:rsidR="00EB4381">
        <w:rPr>
          <w:rFonts w:ascii="Times New Roman" w:hAnsi="Times New Roman" w:hint="eastAsia"/>
          <w:b/>
          <w:bCs/>
          <w:lang w:eastAsia="zh-CN"/>
        </w:rPr>
        <w:t xml:space="preserve"> </w:t>
      </w:r>
      <w:r w:rsidR="00EB4381" w:rsidRPr="00E87874">
        <w:rPr>
          <w:rFonts w:ascii="Times New Roman" w:hAnsi="Times New Roman" w:hint="eastAsia"/>
          <w:b/>
          <w:bCs/>
          <w:lang w:eastAsia="zh-CN"/>
        </w:rPr>
        <w:t xml:space="preserve">(e.g. group common DCI) </w:t>
      </w:r>
      <w:r w:rsidRPr="00E87874">
        <w:rPr>
          <w:rFonts w:ascii="Times New Roman" w:hAnsi="Times New Roman"/>
          <w:b/>
          <w:bCs/>
          <w:lang w:eastAsia="zh-CN"/>
        </w:rPr>
        <w:t xml:space="preserve"> from SCell activation command is needed to indicate the transmission  of on-demand SSB.</w:t>
      </w:r>
    </w:p>
    <w:p w14:paraId="49E2E8C1" w14:textId="41DA9319" w:rsidR="00C617CF" w:rsidRDefault="00B73C11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Besides, currently, there are two approaches for SCell activation/</w:t>
      </w:r>
      <w:r>
        <w:rPr>
          <w:rFonts w:ascii="Times New Roman" w:hAnsi="Times New Roman"/>
          <w:lang w:eastAsia="zh-CN"/>
        </w:rPr>
        <w:t>deactivation</w:t>
      </w:r>
      <w:r>
        <w:rPr>
          <w:rFonts w:ascii="Times New Roman" w:hAnsi="Times New Roman" w:hint="eastAsia"/>
          <w:lang w:eastAsia="zh-CN"/>
        </w:rPr>
        <w:t>:</w:t>
      </w:r>
    </w:p>
    <w:p w14:paraId="25B8403F" w14:textId="0072D58F" w:rsidR="00B73C11" w:rsidRPr="00B73C11" w:rsidRDefault="00B73C11" w:rsidP="00B73C11">
      <w:pPr>
        <w:pStyle w:val="af5"/>
        <w:numPr>
          <w:ilvl w:val="0"/>
          <w:numId w:val="2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B</w:t>
      </w:r>
      <w:r>
        <w:rPr>
          <w:rFonts w:ascii="Times New Roman" w:hAnsi="Times New Roman" w:hint="eastAsia"/>
          <w:lang w:eastAsia="zh-CN"/>
        </w:rPr>
        <w:t xml:space="preserve">ased on </w:t>
      </w:r>
      <w:r w:rsidRPr="00B73C11">
        <w:rPr>
          <w:rFonts w:ascii="Times New Roman" w:hAnsi="Times New Roman" w:hint="eastAsia"/>
          <w:lang w:eastAsia="zh-CN"/>
        </w:rPr>
        <w:t>RRC configuration</w:t>
      </w:r>
    </w:p>
    <w:p w14:paraId="7544821A" w14:textId="5CFEFA4C" w:rsidR="00B73C11" w:rsidRDefault="00B73C11" w:rsidP="00B73C11">
      <w:pPr>
        <w:pStyle w:val="af5"/>
        <w:numPr>
          <w:ilvl w:val="0"/>
          <w:numId w:val="2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SCell activation MAC CE command</w:t>
      </w:r>
    </w:p>
    <w:p w14:paraId="291124C6" w14:textId="0B467662" w:rsidR="00B73C11" w:rsidRDefault="00B73C11" w:rsidP="00B73C11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It</w:t>
      </w:r>
      <w:r w:rsidR="00055038"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not clear whether the </w:t>
      </w:r>
      <w:r w:rsidR="00EB31F4">
        <w:rPr>
          <w:rFonts w:ascii="Times New Roman" w:hAnsi="Times New Roman"/>
          <w:lang w:eastAsia="zh-CN"/>
        </w:rPr>
        <w:t>“</w:t>
      </w:r>
      <w:r>
        <w:rPr>
          <w:rFonts w:ascii="Times New Roman" w:hAnsi="Times New Roman" w:hint="eastAsia"/>
          <w:lang w:eastAsia="zh-CN"/>
        </w:rPr>
        <w:t>SCell activation command</w:t>
      </w:r>
      <w:r w:rsidR="00EB31F4">
        <w:rPr>
          <w:rFonts w:ascii="Times New Roman" w:hAnsi="Times New Roman"/>
          <w:lang w:eastAsia="zh-CN"/>
        </w:rPr>
        <w:t>”</w:t>
      </w:r>
      <w:r w:rsidR="00EB31F4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in the discussion of on-demand SSB covers both two </w:t>
      </w:r>
      <w:r>
        <w:rPr>
          <w:rFonts w:ascii="Times New Roman" w:hAnsi="Times New Roman"/>
          <w:lang w:eastAsia="zh-CN"/>
        </w:rPr>
        <w:t>approaches</w:t>
      </w:r>
      <w:r>
        <w:rPr>
          <w:rFonts w:ascii="Times New Roman" w:hAnsi="Times New Roman" w:hint="eastAsia"/>
          <w:lang w:eastAsia="zh-CN"/>
        </w:rPr>
        <w:t xml:space="preserve"> mentioned above or just one of them.</w:t>
      </w:r>
    </w:p>
    <w:p w14:paraId="16F2722A" w14:textId="79068B79" w:rsidR="00B73C11" w:rsidRPr="00B73C11" w:rsidRDefault="00B73C11" w:rsidP="00B73C11">
      <w:pPr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 w:hint="eastAsia"/>
          <w:b/>
          <w:bCs/>
          <w:lang w:eastAsia="zh-CN"/>
        </w:rPr>
        <w:t xml:space="preserve">Proposal 6: RAN2 should clarify the meaning of </w:t>
      </w:r>
      <w:r w:rsidRPr="00B73C11">
        <w:rPr>
          <w:rFonts w:ascii="Times New Roman" w:hAnsi="Times New Roman"/>
          <w:b/>
          <w:bCs/>
          <w:lang w:eastAsia="zh-CN"/>
        </w:rPr>
        <w:t>“</w:t>
      </w:r>
      <w:r w:rsidRPr="00B73C11">
        <w:rPr>
          <w:rFonts w:ascii="Times New Roman" w:hAnsi="Times New Roman" w:hint="eastAsia"/>
          <w:b/>
          <w:bCs/>
          <w:lang w:eastAsia="zh-CN"/>
        </w:rPr>
        <w:t>SCell activation command</w:t>
      </w:r>
      <w:r w:rsidRPr="00B73C11">
        <w:rPr>
          <w:rFonts w:ascii="Times New Roman" w:hAnsi="Times New Roman"/>
          <w:b/>
          <w:bCs/>
          <w:lang w:eastAsia="zh-CN"/>
        </w:rPr>
        <w:t>”</w:t>
      </w:r>
      <w:r w:rsidRPr="00B73C11">
        <w:rPr>
          <w:rFonts w:ascii="Times New Roman" w:hAnsi="Times New Roman" w:hint="eastAsia"/>
          <w:b/>
          <w:bCs/>
          <w:lang w:eastAsia="zh-CN"/>
        </w:rPr>
        <w:t xml:space="preserve">  in on-demand SSB discussion:</w:t>
      </w:r>
    </w:p>
    <w:p w14:paraId="2CD9F873" w14:textId="77777777" w:rsidR="00B73C11" w:rsidRPr="00B73C11" w:rsidRDefault="00B73C11" w:rsidP="00B73C11">
      <w:pPr>
        <w:ind w:leftChars="405" w:left="943" w:hangingChars="66" w:hanging="133"/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/>
          <w:b/>
          <w:bCs/>
          <w:lang w:eastAsia="zh-CN"/>
        </w:rPr>
        <w:t>1.</w:t>
      </w:r>
      <w:r w:rsidRPr="00B73C11">
        <w:rPr>
          <w:rFonts w:ascii="Times New Roman" w:hAnsi="Times New Roman"/>
          <w:b/>
          <w:bCs/>
          <w:lang w:eastAsia="zh-CN"/>
        </w:rPr>
        <w:tab/>
        <w:t>Based on RRC configuration</w:t>
      </w:r>
    </w:p>
    <w:p w14:paraId="474C9DBB" w14:textId="77777777" w:rsidR="00B73C11" w:rsidRPr="00B73C11" w:rsidRDefault="00B73C11" w:rsidP="00B73C11">
      <w:pPr>
        <w:ind w:leftChars="405" w:left="943" w:hangingChars="66" w:hanging="133"/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/>
          <w:b/>
          <w:bCs/>
          <w:lang w:eastAsia="zh-CN"/>
        </w:rPr>
        <w:t>2.</w:t>
      </w:r>
      <w:r w:rsidRPr="00B73C11">
        <w:rPr>
          <w:rFonts w:ascii="Times New Roman" w:hAnsi="Times New Roman"/>
          <w:b/>
          <w:bCs/>
          <w:lang w:eastAsia="zh-CN"/>
        </w:rPr>
        <w:tab/>
        <w:t>SCell activation MAC CE command</w:t>
      </w:r>
    </w:p>
    <w:p w14:paraId="433CA493" w14:textId="27342FC3" w:rsidR="00B73C11" w:rsidRPr="00B73C11" w:rsidRDefault="00B73C11" w:rsidP="00B73C11">
      <w:pPr>
        <w:ind w:leftChars="405" w:left="943" w:hangingChars="66" w:hanging="133"/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 w:hint="eastAsia"/>
          <w:b/>
          <w:bCs/>
          <w:lang w:eastAsia="zh-CN"/>
        </w:rPr>
        <w:t>3</w:t>
      </w:r>
      <w:r w:rsidRPr="00B73C11">
        <w:rPr>
          <w:rFonts w:ascii="Times New Roman" w:hAnsi="Times New Roman"/>
          <w:b/>
          <w:bCs/>
          <w:lang w:eastAsia="zh-CN"/>
        </w:rPr>
        <w:t>.</w:t>
      </w:r>
      <w:r w:rsidRPr="00B73C11">
        <w:rPr>
          <w:rFonts w:ascii="Times New Roman" w:hAnsi="Times New Roman"/>
          <w:b/>
          <w:bCs/>
          <w:lang w:eastAsia="zh-CN"/>
        </w:rPr>
        <w:tab/>
      </w:r>
      <w:r>
        <w:rPr>
          <w:rFonts w:ascii="Times New Roman" w:hAnsi="Times New Roman" w:hint="eastAsia"/>
          <w:b/>
          <w:bCs/>
          <w:lang w:eastAsia="zh-CN"/>
        </w:rPr>
        <w:t>B</w:t>
      </w:r>
      <w:r w:rsidRPr="00B73C11">
        <w:rPr>
          <w:rFonts w:ascii="Times New Roman" w:hAnsi="Times New Roman" w:hint="eastAsia"/>
          <w:b/>
          <w:bCs/>
          <w:lang w:eastAsia="zh-CN"/>
        </w:rPr>
        <w:t>oth</w:t>
      </w:r>
    </w:p>
    <w:p w14:paraId="471801DE" w14:textId="3E8F1D0E" w:rsidR="00B73C11" w:rsidRDefault="00B73C11" w:rsidP="00B73C11">
      <w:pPr>
        <w:rPr>
          <w:rFonts w:ascii="Times New Roman" w:eastAsia="宋体" w:hAnsi="Times New Roman"/>
          <w:bCs/>
          <w:lang w:val="en-US" w:eastAsia="zh-CN"/>
        </w:rPr>
      </w:pPr>
      <w:r w:rsidRPr="00E64E54">
        <w:rPr>
          <w:rFonts w:ascii="Times New Roman" w:eastAsia="宋体" w:hAnsi="Times New Roman" w:hint="eastAsia"/>
          <w:bCs/>
          <w:lang w:val="en-US" w:eastAsia="zh-CN"/>
        </w:rPr>
        <w:lastRenderedPageBreak/>
        <w:t>When the capacity of PCell is not enough and UE detects heavy UL traffic, SCell</w:t>
      </w:r>
      <w:r w:rsidRPr="00E64E54">
        <w:rPr>
          <w:rFonts w:ascii="Times New Roman" w:eastAsia="宋体" w:hAnsi="Times New Roman"/>
          <w:bCs/>
          <w:lang w:val="en-US" w:eastAsia="zh-CN"/>
        </w:rPr>
        <w:t xml:space="preserve"> activation</w:t>
      </w:r>
      <w:r w:rsidRPr="00E64E54">
        <w:rPr>
          <w:rFonts w:ascii="Times New Roman" w:eastAsia="宋体" w:hAnsi="Times New Roman" w:hint="eastAsia"/>
          <w:bCs/>
          <w:lang w:val="en-US" w:eastAsia="zh-CN"/>
        </w:rPr>
        <w:t xml:space="preserve"> can be </w:t>
      </w:r>
      <w:r w:rsidRPr="00E64E54">
        <w:rPr>
          <w:rFonts w:ascii="Times New Roman" w:eastAsia="宋体" w:hAnsi="Times New Roman"/>
          <w:bCs/>
          <w:lang w:val="en-US" w:eastAsia="zh-CN"/>
        </w:rPr>
        <w:t>requested by</w:t>
      </w:r>
      <w:r w:rsidRPr="00E64E54">
        <w:rPr>
          <w:rFonts w:ascii="Times New Roman" w:eastAsia="宋体" w:hAnsi="Times New Roman" w:hint="eastAsia"/>
          <w:bCs/>
          <w:lang w:val="en-US" w:eastAsia="zh-CN"/>
        </w:rPr>
        <w:t xml:space="preserve"> UE, 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and </w:t>
      </w:r>
      <w:r>
        <w:rPr>
          <w:rFonts w:ascii="Times New Roman" w:eastAsia="宋体" w:hAnsi="Times New Roman"/>
          <w:bCs/>
          <w:lang w:val="en-US" w:eastAsia="zh-CN"/>
        </w:rPr>
        <w:t>it’s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realized by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SR/BSR sent to the network and SCell </w:t>
      </w:r>
      <w:r>
        <w:rPr>
          <w:rFonts w:ascii="Times New Roman" w:eastAsia="宋体" w:hAnsi="Times New Roman"/>
          <w:bCs/>
          <w:lang w:val="en-US" w:eastAsia="zh-CN"/>
        </w:rPr>
        <w:t>activation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command from the network. </w:t>
      </w:r>
      <w:r>
        <w:rPr>
          <w:rFonts w:ascii="Times New Roman" w:eastAsia="宋体" w:hAnsi="Times New Roman"/>
          <w:bCs/>
          <w:lang w:val="en-US" w:eastAsia="zh-CN"/>
        </w:rPr>
        <w:t>ExisitingS Cell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activation mechanism can be used as a reference for on-demand SSB </w:t>
      </w:r>
      <w:r>
        <w:rPr>
          <w:rFonts w:ascii="Times New Roman" w:eastAsia="宋体" w:hAnsi="Times New Roman"/>
          <w:bCs/>
          <w:lang w:val="en-US" w:eastAsia="zh-CN"/>
        </w:rPr>
        <w:t>triggering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. </w:t>
      </w:r>
    </w:p>
    <w:p w14:paraId="7F0C8F6A" w14:textId="6D8F05F8" w:rsidR="00B73C11" w:rsidRDefault="00B73C11" w:rsidP="00B73C11">
      <w:pPr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To trigger the on-demand SSB transmission in the SCell, SR/BSR can be used for implicit trigger of on-demand SSB transmission. With existing SR/BSR, there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no indication of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preference of SCell to </w:t>
      </w:r>
      <w:r>
        <w:rPr>
          <w:rFonts w:ascii="Times New Roman" w:eastAsia="宋体" w:hAnsi="Times New Roman"/>
          <w:bCs/>
          <w:lang w:val="en-US" w:eastAsia="zh-CN"/>
        </w:rPr>
        <w:t>transmit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on-demand SSB, therefore, enhanced e</w:t>
      </w:r>
      <w:r w:rsidRPr="00BC5E38">
        <w:rPr>
          <w:rFonts w:ascii="Times New Roman" w:eastAsia="宋体" w:hAnsi="Times New Roman"/>
          <w:bCs/>
          <w:lang w:val="en-US" w:eastAsia="zh-CN"/>
        </w:rPr>
        <w:t xml:space="preserve">xplicit WUS </w:t>
      </w:r>
      <w:r w:rsidR="00055038" w:rsidRPr="00BC5E38">
        <w:rPr>
          <w:rFonts w:ascii="Times New Roman" w:eastAsia="宋体" w:hAnsi="Times New Roman"/>
          <w:bCs/>
          <w:lang w:val="en-US" w:eastAsia="zh-CN"/>
        </w:rPr>
        <w:t>signaling</w:t>
      </w:r>
      <w:r>
        <w:rPr>
          <w:rFonts w:ascii="Times New Roman" w:eastAsia="宋体" w:hAnsi="Times New Roman" w:hint="eastAsia"/>
          <w:bCs/>
          <w:lang w:val="en-US" w:eastAsia="zh-CN"/>
        </w:rPr>
        <w:t>,</w:t>
      </w:r>
      <w:r w:rsidRPr="00BC5E38">
        <w:rPr>
          <w:rFonts w:ascii="Times New Roman" w:eastAsia="宋体" w:hAnsi="Times New Roman"/>
          <w:bCs/>
          <w:lang w:val="en-US" w:eastAsia="zh-CN"/>
        </w:rPr>
        <w:t xml:space="preserve"> for example dedicated RRC message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or enhanced SR </w:t>
      </w:r>
      <w:r w:rsidRPr="00BC5E38">
        <w:rPr>
          <w:rFonts w:ascii="Times New Roman" w:eastAsia="宋体" w:hAnsi="Times New Roman"/>
          <w:bCs/>
          <w:lang w:val="en-US" w:eastAsia="zh-CN"/>
        </w:rPr>
        <w:t>can be considered for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triggering</w:t>
      </w:r>
      <w:r w:rsidRPr="00BC5E38">
        <w:rPr>
          <w:rFonts w:ascii="Times New Roman" w:eastAsia="宋体" w:hAnsi="Times New Roman"/>
          <w:bCs/>
          <w:lang w:val="en-US" w:eastAsia="zh-CN"/>
        </w:rPr>
        <w:t xml:space="preserve"> on-demand SSB.</w:t>
      </w:r>
    </w:p>
    <w:p w14:paraId="1FE6D9AF" w14:textId="0CD75896" w:rsidR="00B73C11" w:rsidRPr="00BC5E38" w:rsidRDefault="00B73C11" w:rsidP="00B73C11">
      <w:pPr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lang w:val="en-US" w:eastAsia="zh-CN"/>
        </w:rPr>
        <w:t>7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>: The following methods can be considered for on-demand SSB transmission triggering:</w:t>
      </w:r>
    </w:p>
    <w:p w14:paraId="7639D1EF" w14:textId="77777777" w:rsidR="00B73C11" w:rsidRPr="00BC5E38" w:rsidRDefault="00B73C11" w:rsidP="00B73C11">
      <w:pPr>
        <w:pStyle w:val="af5"/>
        <w:numPr>
          <w:ilvl w:val="0"/>
          <w:numId w:val="26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>Implicit indication by SR/BSR to trigger on-demand SSB;</w:t>
      </w:r>
    </w:p>
    <w:p w14:paraId="2337A2FB" w14:textId="77777777" w:rsidR="00B73C11" w:rsidRPr="00775654" w:rsidRDefault="00B73C11" w:rsidP="00B73C11">
      <w:pPr>
        <w:pStyle w:val="af5"/>
        <w:numPr>
          <w:ilvl w:val="0"/>
          <w:numId w:val="26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Introduce explicit WUS sigalling like </w:t>
      </w:r>
      <w:r w:rsidRPr="00BC5E38">
        <w:rPr>
          <w:rFonts w:ascii="Times New Roman" w:eastAsia="宋体" w:hAnsi="Times New Roman"/>
          <w:b/>
          <w:lang w:val="en-US" w:eastAsia="zh-CN"/>
        </w:rPr>
        <w:t>dedicated RRC message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 or enhanced SR to trigger on-demand SSB.</w:t>
      </w:r>
    </w:p>
    <w:p w14:paraId="4C535AFF" w14:textId="77777777" w:rsidR="00B73C11" w:rsidRDefault="00B73C11" w:rsidP="00B73C11">
      <w:pPr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In SCell activation mechanism, though UE may transmit SR/BSR, it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the gNB to make the final decision which SCell is activated and indicate to the UE in SCell activation command. Similar, it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better to have an gNB indication/confirmation to the UE to indicate which SCell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SSB is activated, and this also helps to the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measurement on that SCell. </w:t>
      </w:r>
    </w:p>
    <w:p w14:paraId="3BE135B7" w14:textId="3B1F4E54" w:rsidR="00AB206B" w:rsidRPr="00EB4381" w:rsidRDefault="00B73C11" w:rsidP="00153277">
      <w:pPr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>Proposal 8: It</w:t>
      </w:r>
      <w:r>
        <w:rPr>
          <w:rFonts w:ascii="Times New Roman" w:eastAsia="宋体" w:hAnsi="Times New Roman"/>
          <w:b/>
          <w:lang w:val="en-US" w:eastAsia="zh-CN"/>
        </w:rPr>
        <w:t>’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s gNB </w:t>
      </w:r>
      <w:r>
        <w:rPr>
          <w:rFonts w:ascii="Times New Roman" w:eastAsia="宋体" w:hAnsi="Times New Roman"/>
          <w:b/>
          <w:lang w:val="en-US" w:eastAsia="zh-CN"/>
        </w:rPr>
        <w:t>decision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whether on-demand SSB is transmitted in a SCell.</w:t>
      </w:r>
    </w:p>
    <w:bookmarkEnd w:id="3"/>
    <w:p w14:paraId="0EDA0EF3" w14:textId="77777777" w:rsidR="003F754F" w:rsidRDefault="00404910">
      <w:pPr>
        <w:pStyle w:val="1"/>
      </w:pPr>
      <w:r>
        <w:rPr>
          <w:lang w:eastAsia="zh-CN"/>
        </w:rPr>
        <w:t>Conclusions</w:t>
      </w:r>
    </w:p>
    <w:p w14:paraId="10669073" w14:textId="02335C8A" w:rsid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this contribution,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 xml:space="preserve">we discussed the applicable scenario, of on-demand SSB in SCell for connected UEs, and the following proposals </w:t>
      </w:r>
      <w:r w:rsidR="00D34F23">
        <w:rPr>
          <w:rFonts w:ascii="Times New Roman" w:hAnsi="Times New Roman" w:hint="eastAsia"/>
          <w:sz w:val="22"/>
          <w:szCs w:val="22"/>
          <w:lang w:eastAsia="zh-CN"/>
        </w:rPr>
        <w:t xml:space="preserve">and observations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>are made.</w:t>
      </w:r>
    </w:p>
    <w:p w14:paraId="6A9DEC89" w14:textId="23E48247" w:rsidR="003F754F" w:rsidRP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P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roposal</w:t>
      </w: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0D92B4D8" w14:textId="44EB4B65" w:rsidR="00055038" w:rsidRPr="00E70256" w:rsidRDefault="00055038" w:rsidP="00055038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 xml:space="preserve">Proposal 1: </w:t>
      </w:r>
      <w:r>
        <w:rPr>
          <w:rFonts w:ascii="Times New Roman" w:hAnsi="Times New Roman" w:hint="eastAsia"/>
          <w:b/>
          <w:bCs/>
          <w:lang w:eastAsia="zh-CN"/>
        </w:rPr>
        <w:t>For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</w:t>
      </w:r>
      <w:r>
        <w:rPr>
          <w:rFonts w:ascii="Times New Roman" w:hAnsi="Times New Roman" w:hint="eastAsia"/>
          <w:b/>
          <w:bCs/>
          <w:lang w:eastAsia="zh-CN"/>
        </w:rPr>
        <w:t>S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cenario#2, a separate DL </w:t>
      </w:r>
      <w:r>
        <w:rPr>
          <w:rFonts w:ascii="Times New Roman" w:hAnsi="Times New Roman"/>
          <w:b/>
          <w:bCs/>
          <w:lang w:eastAsia="zh-CN"/>
        </w:rPr>
        <w:t>signalling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from SCell activation command is needed to indicate the transmission  of on-demand SSB.</w:t>
      </w:r>
    </w:p>
    <w:p w14:paraId="5030824F" w14:textId="77777777" w:rsidR="00055038" w:rsidRPr="00E87874" w:rsidRDefault="00055038" w:rsidP="00055038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 xml:space="preserve">Proposal 2: For Scenario#2A, SCell Activation command should be enhanced to indicate on-demand SSB </w:t>
      </w:r>
      <w:r>
        <w:rPr>
          <w:rFonts w:ascii="Times New Roman" w:hAnsi="Times New Roman"/>
          <w:b/>
          <w:bCs/>
          <w:lang w:eastAsia="zh-CN"/>
        </w:rPr>
        <w:t>transmission</w:t>
      </w:r>
      <w:r>
        <w:rPr>
          <w:rFonts w:ascii="Times New Roman" w:hAnsi="Times New Roman" w:hint="eastAsia"/>
          <w:b/>
          <w:bCs/>
          <w:lang w:eastAsia="zh-CN"/>
        </w:rPr>
        <w:t>.</w:t>
      </w:r>
    </w:p>
    <w:p w14:paraId="7003E13F" w14:textId="77777777" w:rsidR="00055038" w:rsidRPr="00E87874" w:rsidRDefault="00055038" w:rsidP="00055038">
      <w:pPr>
        <w:rPr>
          <w:rFonts w:ascii="Times New Roman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3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On-demand SSB SCell operation in Scenario #3A is not supported.</w:t>
      </w:r>
    </w:p>
    <w:p w14:paraId="5FE511D7" w14:textId="77777777" w:rsidR="00055038" w:rsidRPr="00E87874" w:rsidRDefault="00055038" w:rsidP="00055038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B4381">
        <w:rPr>
          <w:rFonts w:ascii="Times New Roman" w:hAnsi="Times New Roman" w:hint="eastAsia"/>
          <w:b/>
          <w:bCs/>
          <w:lang w:eastAsia="zh-CN"/>
        </w:rPr>
        <w:t xml:space="preserve">Proposal 4: </w:t>
      </w:r>
      <w:r w:rsidRPr="00EB4381">
        <w:rPr>
          <w:rFonts w:ascii="Times New Roman" w:hAnsi="Times New Roman"/>
          <w:b/>
          <w:bCs/>
          <w:lang w:eastAsia="zh-CN"/>
        </w:rPr>
        <w:t>On-demand SSB SCell operation in Scenario #3B and Case #1/Case #2 is supported.</w:t>
      </w:r>
    </w:p>
    <w:p w14:paraId="71EA4AEE" w14:textId="633848EE" w:rsidR="00055038" w:rsidRPr="00E87874" w:rsidRDefault="00055038" w:rsidP="00055038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5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In scenario#</w:t>
      </w:r>
      <w:r w:rsidRPr="00E87874">
        <w:rPr>
          <w:rFonts w:ascii="Times New Roman" w:hAnsi="Times New Roman" w:hint="eastAsia"/>
          <w:b/>
          <w:bCs/>
          <w:lang w:eastAsia="zh-CN"/>
        </w:rPr>
        <w:t>3B</w:t>
      </w:r>
      <w:r w:rsidRPr="00E87874">
        <w:rPr>
          <w:rFonts w:ascii="Times New Roman" w:hAnsi="Times New Roman"/>
          <w:b/>
          <w:bCs/>
          <w:lang w:eastAsia="zh-CN"/>
        </w:rPr>
        <w:t>, a separate DL</w:t>
      </w:r>
      <w:r>
        <w:rPr>
          <w:rFonts w:ascii="Times New Roman" w:hAnsi="Times New Roman" w:hint="eastAsia"/>
          <w:b/>
          <w:bCs/>
          <w:lang w:eastAsia="zh-CN"/>
        </w:rPr>
        <w:t xml:space="preserve"> </w:t>
      </w:r>
      <w:r>
        <w:rPr>
          <w:rFonts w:ascii="Times New Roman" w:hAnsi="Times New Roman"/>
          <w:b/>
          <w:bCs/>
          <w:lang w:eastAsia="zh-CN"/>
        </w:rPr>
        <w:t>signalling</w:t>
      </w:r>
      <w:r>
        <w:rPr>
          <w:rFonts w:ascii="Times New Roman" w:hAnsi="Times New Roman" w:hint="eastAsia"/>
          <w:b/>
          <w:bCs/>
          <w:lang w:eastAsia="zh-CN"/>
        </w:rPr>
        <w:t xml:space="preserve"> 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(e.g. group common DCI) </w:t>
      </w:r>
      <w:r w:rsidRPr="00E87874">
        <w:rPr>
          <w:rFonts w:ascii="Times New Roman" w:hAnsi="Times New Roman"/>
          <w:b/>
          <w:bCs/>
          <w:lang w:eastAsia="zh-CN"/>
        </w:rPr>
        <w:t xml:space="preserve"> from SCell activation command is needed to indicate the transmission  of on-demand SSB.</w:t>
      </w:r>
    </w:p>
    <w:p w14:paraId="444986E5" w14:textId="77777777" w:rsidR="00055038" w:rsidRPr="00B73C11" w:rsidRDefault="00055038" w:rsidP="00055038">
      <w:pPr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 w:hint="eastAsia"/>
          <w:b/>
          <w:bCs/>
          <w:lang w:eastAsia="zh-CN"/>
        </w:rPr>
        <w:t xml:space="preserve">Proposal 6: RAN2 should clarify the meaning of </w:t>
      </w:r>
      <w:r w:rsidRPr="00B73C11">
        <w:rPr>
          <w:rFonts w:ascii="Times New Roman" w:hAnsi="Times New Roman"/>
          <w:b/>
          <w:bCs/>
          <w:lang w:eastAsia="zh-CN"/>
        </w:rPr>
        <w:t>“</w:t>
      </w:r>
      <w:r w:rsidRPr="00B73C11">
        <w:rPr>
          <w:rFonts w:ascii="Times New Roman" w:hAnsi="Times New Roman" w:hint="eastAsia"/>
          <w:b/>
          <w:bCs/>
          <w:lang w:eastAsia="zh-CN"/>
        </w:rPr>
        <w:t>SCell activation command</w:t>
      </w:r>
      <w:r w:rsidRPr="00B73C11">
        <w:rPr>
          <w:rFonts w:ascii="Times New Roman" w:hAnsi="Times New Roman"/>
          <w:b/>
          <w:bCs/>
          <w:lang w:eastAsia="zh-CN"/>
        </w:rPr>
        <w:t>”</w:t>
      </w:r>
      <w:r w:rsidRPr="00B73C11">
        <w:rPr>
          <w:rFonts w:ascii="Times New Roman" w:hAnsi="Times New Roman" w:hint="eastAsia"/>
          <w:b/>
          <w:bCs/>
          <w:lang w:eastAsia="zh-CN"/>
        </w:rPr>
        <w:t xml:space="preserve">  in on-demand SSB discussion:</w:t>
      </w:r>
    </w:p>
    <w:p w14:paraId="53C8D189" w14:textId="77777777" w:rsidR="00055038" w:rsidRPr="00B73C11" w:rsidRDefault="00055038" w:rsidP="00055038">
      <w:pPr>
        <w:ind w:leftChars="405" w:left="943" w:hangingChars="66" w:hanging="133"/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/>
          <w:b/>
          <w:bCs/>
          <w:lang w:eastAsia="zh-CN"/>
        </w:rPr>
        <w:t>1.</w:t>
      </w:r>
      <w:r w:rsidRPr="00B73C11">
        <w:rPr>
          <w:rFonts w:ascii="Times New Roman" w:hAnsi="Times New Roman"/>
          <w:b/>
          <w:bCs/>
          <w:lang w:eastAsia="zh-CN"/>
        </w:rPr>
        <w:tab/>
        <w:t>Based on RRC configuration</w:t>
      </w:r>
    </w:p>
    <w:p w14:paraId="5A1B6682" w14:textId="77777777" w:rsidR="00055038" w:rsidRPr="00B73C11" w:rsidRDefault="00055038" w:rsidP="00055038">
      <w:pPr>
        <w:ind w:leftChars="405" w:left="943" w:hangingChars="66" w:hanging="133"/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/>
          <w:b/>
          <w:bCs/>
          <w:lang w:eastAsia="zh-CN"/>
        </w:rPr>
        <w:t>2.</w:t>
      </w:r>
      <w:r w:rsidRPr="00B73C11">
        <w:rPr>
          <w:rFonts w:ascii="Times New Roman" w:hAnsi="Times New Roman"/>
          <w:b/>
          <w:bCs/>
          <w:lang w:eastAsia="zh-CN"/>
        </w:rPr>
        <w:tab/>
        <w:t>SCell activation MAC CE command</w:t>
      </w:r>
    </w:p>
    <w:p w14:paraId="68387F16" w14:textId="77777777" w:rsidR="00055038" w:rsidRPr="00B73C11" w:rsidRDefault="00055038" w:rsidP="00055038">
      <w:pPr>
        <w:ind w:leftChars="405" w:left="943" w:hangingChars="66" w:hanging="133"/>
        <w:rPr>
          <w:rFonts w:ascii="Times New Roman" w:hAnsi="Times New Roman"/>
          <w:b/>
          <w:bCs/>
          <w:lang w:eastAsia="zh-CN"/>
        </w:rPr>
      </w:pPr>
      <w:r w:rsidRPr="00B73C11">
        <w:rPr>
          <w:rFonts w:ascii="Times New Roman" w:hAnsi="Times New Roman" w:hint="eastAsia"/>
          <w:b/>
          <w:bCs/>
          <w:lang w:eastAsia="zh-CN"/>
        </w:rPr>
        <w:t>3</w:t>
      </w:r>
      <w:r w:rsidRPr="00B73C11">
        <w:rPr>
          <w:rFonts w:ascii="Times New Roman" w:hAnsi="Times New Roman"/>
          <w:b/>
          <w:bCs/>
          <w:lang w:eastAsia="zh-CN"/>
        </w:rPr>
        <w:t>.</w:t>
      </w:r>
      <w:r w:rsidRPr="00B73C11">
        <w:rPr>
          <w:rFonts w:ascii="Times New Roman" w:hAnsi="Times New Roman"/>
          <w:b/>
          <w:bCs/>
          <w:lang w:eastAsia="zh-CN"/>
        </w:rPr>
        <w:tab/>
      </w:r>
      <w:r>
        <w:rPr>
          <w:rFonts w:ascii="Times New Roman" w:hAnsi="Times New Roman" w:hint="eastAsia"/>
          <w:b/>
          <w:bCs/>
          <w:lang w:eastAsia="zh-CN"/>
        </w:rPr>
        <w:t>B</w:t>
      </w:r>
      <w:r w:rsidRPr="00B73C11">
        <w:rPr>
          <w:rFonts w:ascii="Times New Roman" w:hAnsi="Times New Roman" w:hint="eastAsia"/>
          <w:b/>
          <w:bCs/>
          <w:lang w:eastAsia="zh-CN"/>
        </w:rPr>
        <w:t>oth</w:t>
      </w:r>
    </w:p>
    <w:p w14:paraId="5A70647A" w14:textId="77777777" w:rsidR="00055038" w:rsidRPr="00BC5E38" w:rsidRDefault="00055038" w:rsidP="00055038">
      <w:pPr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lang w:val="en-US" w:eastAsia="zh-CN"/>
        </w:rPr>
        <w:t>7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>: The following methods can be considered for on-demand SSB transmission triggering:</w:t>
      </w:r>
    </w:p>
    <w:p w14:paraId="24CB9555" w14:textId="77777777" w:rsidR="00055038" w:rsidRPr="00BC5E38" w:rsidRDefault="00055038" w:rsidP="00055038">
      <w:pPr>
        <w:pStyle w:val="af5"/>
        <w:numPr>
          <w:ilvl w:val="0"/>
          <w:numId w:val="31"/>
        </w:numPr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>Implicit indication by SR/BSR to trigger on-demand SSB;</w:t>
      </w:r>
    </w:p>
    <w:p w14:paraId="312C9EC5" w14:textId="77777777" w:rsidR="00055038" w:rsidRPr="00775654" w:rsidRDefault="00055038" w:rsidP="00055038">
      <w:pPr>
        <w:pStyle w:val="af5"/>
        <w:numPr>
          <w:ilvl w:val="0"/>
          <w:numId w:val="31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lastRenderedPageBreak/>
        <w:t xml:space="preserve">Introduce explicit WUS sigalling like </w:t>
      </w:r>
      <w:r w:rsidRPr="00BC5E38">
        <w:rPr>
          <w:rFonts w:ascii="Times New Roman" w:eastAsia="宋体" w:hAnsi="Times New Roman"/>
          <w:b/>
          <w:lang w:val="en-US" w:eastAsia="zh-CN"/>
        </w:rPr>
        <w:t>dedicated RRC message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 or enhanced SR to trigger on-demand SSB.</w:t>
      </w:r>
    </w:p>
    <w:p w14:paraId="17D3AA95" w14:textId="77777777" w:rsidR="00055038" w:rsidRPr="00EB4381" w:rsidRDefault="00055038" w:rsidP="00055038">
      <w:pPr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>Proposal 8: It</w:t>
      </w:r>
      <w:r>
        <w:rPr>
          <w:rFonts w:ascii="Times New Roman" w:eastAsia="宋体" w:hAnsi="Times New Roman"/>
          <w:b/>
          <w:lang w:val="en-US" w:eastAsia="zh-CN"/>
        </w:rPr>
        <w:t>’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s gNB </w:t>
      </w:r>
      <w:r>
        <w:rPr>
          <w:rFonts w:ascii="Times New Roman" w:eastAsia="宋体" w:hAnsi="Times New Roman"/>
          <w:b/>
          <w:lang w:val="en-US" w:eastAsia="zh-CN"/>
        </w:rPr>
        <w:t>decision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whether on-demand SSB is transmitted in a SCell.</w:t>
      </w:r>
    </w:p>
    <w:p w14:paraId="576DC856" w14:textId="1A833296" w:rsidR="00E373C2" w:rsidRPr="00E373C2" w:rsidRDefault="00E373C2" w:rsidP="00E373C2">
      <w:pP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Observations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4A6B6488" w14:textId="77777777" w:rsidR="00055038" w:rsidRPr="00EB4381" w:rsidRDefault="00055038" w:rsidP="00055038">
      <w:pPr>
        <w:rPr>
          <w:rFonts w:ascii="Times New Roman" w:hAnsi="Times New Roman"/>
          <w:b/>
          <w:bCs/>
          <w:lang w:eastAsia="zh-CN"/>
        </w:rPr>
      </w:pPr>
      <w:r w:rsidRPr="00AB206B">
        <w:rPr>
          <w:rFonts w:ascii="Times New Roman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1</w:t>
      </w:r>
      <w:r w:rsidRPr="00AB206B">
        <w:rPr>
          <w:rFonts w:ascii="Times New Roman" w:hAnsi="Times New Roman" w:hint="eastAsia"/>
          <w:b/>
          <w:bCs/>
          <w:lang w:eastAsia="zh-CN"/>
        </w:rPr>
        <w:t>: In legacy, the activation delay of unknown Scell is longer than that of known SCell.</w:t>
      </w:r>
    </w:p>
    <w:p w14:paraId="14FC935F" w14:textId="77777777" w:rsidR="00055038" w:rsidRPr="00E70256" w:rsidRDefault="00055038" w:rsidP="00545359">
      <w:pPr>
        <w:ind w:left="1416" w:hangingChars="705" w:hanging="1416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 xml:space="preserve">Observation 2: On-demand SSB triggered before SCell activation may have the </w:t>
      </w:r>
      <w:r w:rsidRPr="00E70256">
        <w:rPr>
          <w:rFonts w:ascii="Times New Roman" w:hAnsi="Times New Roman"/>
          <w:b/>
          <w:bCs/>
          <w:lang w:eastAsia="zh-CN"/>
        </w:rPr>
        <w:t>benefits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of </w:t>
      </w:r>
      <w:r w:rsidRPr="00E70256">
        <w:rPr>
          <w:rFonts w:ascii="Times New Roman" w:hAnsi="Times New Roman"/>
          <w:b/>
          <w:bCs/>
          <w:lang w:eastAsia="zh-CN"/>
        </w:rPr>
        <w:t>reducing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SCell activation latency and avoiding blind </w:t>
      </w:r>
      <w:proofErr w:type="spellStart"/>
      <w:r w:rsidRPr="00E70256">
        <w:rPr>
          <w:rFonts w:ascii="Times New Roman" w:hAnsi="Times New Roman" w:hint="eastAsia"/>
          <w:b/>
          <w:bCs/>
          <w:lang w:eastAsia="zh-CN"/>
        </w:rPr>
        <w:t>SCell</w:t>
      </w:r>
      <w:proofErr w:type="spellEnd"/>
      <w:r w:rsidRPr="00E70256">
        <w:rPr>
          <w:rFonts w:ascii="Times New Roman" w:hAnsi="Times New Roman" w:hint="eastAsia"/>
          <w:b/>
          <w:bCs/>
          <w:lang w:eastAsia="zh-CN"/>
        </w:rPr>
        <w:t xml:space="preserve"> activation.</w:t>
      </w:r>
    </w:p>
    <w:p w14:paraId="38AE4E72" w14:textId="77777777" w:rsidR="00055038" w:rsidRDefault="00055038" w:rsidP="00055038">
      <w:pPr>
        <w:ind w:left="1219" w:hangingChars="607" w:hanging="1219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>Observation 3: On-demand SSB triggered when UE receives SCell activation  command may lead to blind SCell activation.</w:t>
      </w:r>
    </w:p>
    <w:p w14:paraId="51B76106" w14:textId="77777777" w:rsidR="003F754F" w:rsidRDefault="00404910">
      <w:pPr>
        <w:pStyle w:val="1"/>
      </w:pPr>
      <w:r>
        <w:t>References</w:t>
      </w:r>
    </w:p>
    <w:p w14:paraId="53FF166D" w14:textId="0140B7BD" w:rsidR="003F754F" w:rsidRPr="001145BF" w:rsidRDefault="00000000" w:rsidP="00C87D3E">
      <w:pPr>
        <w:pStyle w:val="af5"/>
        <w:numPr>
          <w:ilvl w:val="0"/>
          <w:numId w:val="6"/>
        </w:numPr>
        <w:rPr>
          <w:rFonts w:ascii="Times New Roman" w:hAnsi="Times New Roman"/>
        </w:rPr>
      </w:pPr>
      <w:hyperlink r:id="rId8" w:history="1">
        <w:r w:rsidR="001145BF" w:rsidRPr="001145BF">
          <w:rPr>
            <w:rFonts w:ascii="Times New Roman" w:hAnsi="Times New Roman"/>
            <w:lang w:eastAsia="zh-CN"/>
          </w:rPr>
          <w:t>RP-240170</w:t>
        </w:r>
      </w:hyperlink>
      <w:r w:rsidR="001145BF" w:rsidRPr="001145BF">
        <w:rPr>
          <w:rFonts w:ascii="Times New Roman" w:hAnsi="Times New Roman" w:hint="eastAsia"/>
        </w:rPr>
        <w:t xml:space="preserve"> </w:t>
      </w:r>
      <w:r w:rsidR="001145BF" w:rsidRPr="001145BF">
        <w:rPr>
          <w:rFonts w:ascii="Times New Roman" w:hAnsi="Times New Roman"/>
          <w:lang w:eastAsia="zh-CN"/>
        </w:rPr>
        <w:t>Revised WID for Enhancements of network energy savings for NR</w:t>
      </w:r>
      <w:r w:rsidR="001145BF" w:rsidRPr="001145BF">
        <w:rPr>
          <w:rFonts w:ascii="Times New Roman" w:hAnsi="Times New Roman" w:hint="eastAsia"/>
        </w:rPr>
        <w:t xml:space="preserve">; </w:t>
      </w:r>
      <w:r w:rsidR="001145BF" w:rsidRPr="001145BF">
        <w:rPr>
          <w:rFonts w:ascii="Times New Roman" w:hAnsi="Times New Roman"/>
          <w:lang w:eastAsia="zh-CN"/>
        </w:rPr>
        <w:t>Ericsson</w:t>
      </w:r>
      <w:r w:rsidR="001145BF" w:rsidRPr="001145BF">
        <w:rPr>
          <w:rFonts w:ascii="Times New Roman" w:hAnsi="Times New Roman" w:hint="eastAsia"/>
        </w:rPr>
        <w:t>;</w:t>
      </w:r>
    </w:p>
    <w:p w14:paraId="010F974D" w14:textId="77777777" w:rsidR="00055038" w:rsidRPr="001145BF" w:rsidRDefault="00055038" w:rsidP="0005503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1145BF">
        <w:rPr>
          <w:rFonts w:ascii="Times New Roman" w:hAnsi="Times New Roman"/>
          <w:lang w:eastAsia="zh-CN"/>
        </w:rPr>
        <w:t>3GPP TS 38.133 V18.4.0</w:t>
      </w:r>
      <w:r w:rsidRPr="001145BF">
        <w:rPr>
          <w:rFonts w:ascii="Times New Roman" w:hAnsi="Times New Roman" w:hint="eastAsia"/>
          <w:lang w:eastAsia="zh-CN"/>
        </w:rPr>
        <w:t xml:space="preserve">; </w:t>
      </w:r>
      <w:r w:rsidRPr="001145BF">
        <w:rPr>
          <w:rFonts w:ascii="Times New Roman" w:hAnsi="Times New Roman"/>
          <w:lang w:eastAsia="zh-CN"/>
        </w:rPr>
        <w:t>Requirements for support of radio resource management</w:t>
      </w:r>
      <w:r w:rsidRPr="001145BF">
        <w:rPr>
          <w:rFonts w:ascii="Times New Roman" w:hAnsi="Times New Roman" w:hint="eastAsia"/>
          <w:lang w:eastAsia="zh-CN"/>
        </w:rPr>
        <w:t xml:space="preserve"> </w:t>
      </w:r>
      <w:r w:rsidRPr="001145BF">
        <w:rPr>
          <w:rFonts w:ascii="Times New Roman" w:hAnsi="Times New Roman"/>
          <w:lang w:eastAsia="zh-CN"/>
        </w:rPr>
        <w:t>(Release 18)</w:t>
      </w:r>
      <w:r w:rsidRPr="001145BF">
        <w:rPr>
          <w:rFonts w:ascii="Times New Roman" w:hAnsi="Times New Roman" w:hint="eastAsia"/>
          <w:lang w:eastAsia="zh-CN"/>
        </w:rPr>
        <w:t>;</w:t>
      </w:r>
    </w:p>
    <w:p w14:paraId="0D92FB5E" w14:textId="77777777" w:rsidR="00055038" w:rsidRPr="001145BF" w:rsidRDefault="00055038" w:rsidP="00055038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RAN1#116 meeting;</w:t>
      </w:r>
    </w:p>
    <w:p w14:paraId="5AC1F51A" w14:textId="40EDDA1E" w:rsidR="00055038" w:rsidRPr="001145BF" w:rsidRDefault="00055038" w:rsidP="00055038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RAN1#116bis meeting;</w:t>
      </w:r>
    </w:p>
    <w:p w14:paraId="3F17E0C8" w14:textId="77777777" w:rsidR="00055038" w:rsidRPr="00055038" w:rsidRDefault="00055038" w:rsidP="00055038">
      <w:pPr>
        <w:pStyle w:val="af5"/>
        <w:tabs>
          <w:tab w:val="left" w:pos="360"/>
        </w:tabs>
        <w:ind w:left="357"/>
        <w:rPr>
          <w:lang w:eastAsia="zh-CN"/>
        </w:rPr>
      </w:pPr>
    </w:p>
    <w:p w14:paraId="297D8344" w14:textId="476D4B1C" w:rsidR="00ED2A03" w:rsidRDefault="00ED2A03">
      <w:pPr>
        <w:spacing w:after="0"/>
        <w:jc w:val="left"/>
        <w:rPr>
          <w:rFonts w:eastAsia="宋体"/>
          <w:sz w:val="36"/>
        </w:rPr>
      </w:pPr>
    </w:p>
    <w:sectPr w:rsidR="00ED2A0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C3E62" w14:textId="77777777" w:rsidR="00AE33D9" w:rsidRDefault="00AE33D9">
      <w:pPr>
        <w:spacing w:after="0"/>
      </w:pPr>
      <w:r>
        <w:separator/>
      </w:r>
    </w:p>
  </w:endnote>
  <w:endnote w:type="continuationSeparator" w:id="0">
    <w:p w14:paraId="76017E62" w14:textId="77777777" w:rsidR="00AE33D9" w:rsidRDefault="00AE33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7D5A7" w14:textId="77777777" w:rsidR="00AE33D9" w:rsidRDefault="00AE33D9">
      <w:pPr>
        <w:spacing w:after="0"/>
      </w:pPr>
      <w:r>
        <w:separator/>
      </w:r>
    </w:p>
  </w:footnote>
  <w:footnote w:type="continuationSeparator" w:id="0">
    <w:p w14:paraId="6DC1A14E" w14:textId="77777777" w:rsidR="00AE33D9" w:rsidRDefault="00AE33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392D0D"/>
    <w:multiLevelType w:val="hybridMultilevel"/>
    <w:tmpl w:val="75C4689E"/>
    <w:lvl w:ilvl="0" w:tplc="A0DA43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3" w15:restartNumberingAfterBreak="0">
    <w:nsid w:val="0C7932E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A97C2E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7" w15:restartNumberingAfterBreak="0">
    <w:nsid w:val="23EC52FA"/>
    <w:multiLevelType w:val="multilevel"/>
    <w:tmpl w:val="D2C0AB9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1C170F7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1" w15:restartNumberingAfterBreak="0">
    <w:nsid w:val="31D4610F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2" w15:restartNumberingAfterBreak="0">
    <w:nsid w:val="36010ADE"/>
    <w:multiLevelType w:val="multilevel"/>
    <w:tmpl w:val="1538677A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3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8A5288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6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ED87869"/>
    <w:multiLevelType w:val="hybridMultilevel"/>
    <w:tmpl w:val="6F9AEEB2"/>
    <w:lvl w:ilvl="0" w:tplc="DF069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57750887">
    <w:abstractNumId w:val="7"/>
  </w:num>
  <w:num w:numId="2" w16cid:durableId="1658069507">
    <w:abstractNumId w:val="20"/>
  </w:num>
  <w:num w:numId="3" w16cid:durableId="2017229197">
    <w:abstractNumId w:val="14"/>
  </w:num>
  <w:num w:numId="4" w16cid:durableId="496848667">
    <w:abstractNumId w:val="19"/>
  </w:num>
  <w:num w:numId="5" w16cid:durableId="1471752926">
    <w:abstractNumId w:val="13"/>
  </w:num>
  <w:num w:numId="6" w16cid:durableId="1060248803">
    <w:abstractNumId w:val="12"/>
  </w:num>
  <w:num w:numId="7" w16cid:durableId="1521551594">
    <w:abstractNumId w:val="9"/>
  </w:num>
  <w:num w:numId="8" w16cid:durableId="385030267">
    <w:abstractNumId w:val="7"/>
  </w:num>
  <w:num w:numId="9" w16cid:durableId="16167107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16"/>
  </w:num>
  <w:num w:numId="11" w16cid:durableId="623581430">
    <w:abstractNumId w:val="5"/>
  </w:num>
  <w:num w:numId="12" w16cid:durableId="724373019">
    <w:abstractNumId w:val="8"/>
  </w:num>
  <w:num w:numId="13" w16cid:durableId="1634169915">
    <w:abstractNumId w:val="7"/>
  </w:num>
  <w:num w:numId="14" w16cid:durableId="5406755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7"/>
  </w:num>
  <w:num w:numId="16" w16cid:durableId="119688865">
    <w:abstractNumId w:val="7"/>
  </w:num>
  <w:num w:numId="17" w16cid:durableId="12733714">
    <w:abstractNumId w:val="7"/>
  </w:num>
  <w:num w:numId="18" w16cid:durableId="1086029270">
    <w:abstractNumId w:val="7"/>
  </w:num>
  <w:num w:numId="19" w16cid:durableId="454448714">
    <w:abstractNumId w:val="7"/>
  </w:num>
  <w:num w:numId="20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0"/>
  </w:num>
  <w:num w:numId="22" w16cid:durableId="485319254">
    <w:abstractNumId w:val="18"/>
  </w:num>
  <w:num w:numId="23" w16cid:durableId="169418893">
    <w:abstractNumId w:val="21"/>
  </w:num>
  <w:num w:numId="24" w16cid:durableId="2114084970">
    <w:abstractNumId w:val="3"/>
  </w:num>
  <w:num w:numId="25" w16cid:durableId="1113132348">
    <w:abstractNumId w:val="17"/>
  </w:num>
  <w:num w:numId="26" w16cid:durableId="577713340">
    <w:abstractNumId w:val="2"/>
  </w:num>
  <w:num w:numId="27" w16cid:durableId="1471046956">
    <w:abstractNumId w:val="11"/>
  </w:num>
  <w:num w:numId="28" w16cid:durableId="2012681006">
    <w:abstractNumId w:val="10"/>
  </w:num>
  <w:num w:numId="29" w16cid:durableId="2080863852">
    <w:abstractNumId w:val="22"/>
  </w:num>
  <w:num w:numId="30" w16cid:durableId="1293557614">
    <w:abstractNumId w:val="6"/>
  </w:num>
  <w:num w:numId="31" w16cid:durableId="16153611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5FD"/>
    <w:rsid w:val="00012A72"/>
    <w:rsid w:val="00013080"/>
    <w:rsid w:val="0001497F"/>
    <w:rsid w:val="00014E7A"/>
    <w:rsid w:val="00015B69"/>
    <w:rsid w:val="00015F21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54F1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038"/>
    <w:rsid w:val="0005573A"/>
    <w:rsid w:val="00055A08"/>
    <w:rsid w:val="00057476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FD9"/>
    <w:rsid w:val="00105382"/>
    <w:rsid w:val="00105EE4"/>
    <w:rsid w:val="00106D41"/>
    <w:rsid w:val="0010746E"/>
    <w:rsid w:val="00111033"/>
    <w:rsid w:val="0011158C"/>
    <w:rsid w:val="0011229B"/>
    <w:rsid w:val="00112453"/>
    <w:rsid w:val="001124E6"/>
    <w:rsid w:val="001145BF"/>
    <w:rsid w:val="00114C47"/>
    <w:rsid w:val="00116505"/>
    <w:rsid w:val="0011672A"/>
    <w:rsid w:val="00117213"/>
    <w:rsid w:val="00117456"/>
    <w:rsid w:val="001207AA"/>
    <w:rsid w:val="00120849"/>
    <w:rsid w:val="00120DC5"/>
    <w:rsid w:val="0012180D"/>
    <w:rsid w:val="00122D33"/>
    <w:rsid w:val="0012397B"/>
    <w:rsid w:val="00123BA3"/>
    <w:rsid w:val="00123DCF"/>
    <w:rsid w:val="001252CC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3160"/>
    <w:rsid w:val="00153277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012"/>
    <w:rsid w:val="00162453"/>
    <w:rsid w:val="001625D3"/>
    <w:rsid w:val="00162732"/>
    <w:rsid w:val="00164CE2"/>
    <w:rsid w:val="001658EF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45E7"/>
    <w:rsid w:val="001C4BA8"/>
    <w:rsid w:val="001C4FAC"/>
    <w:rsid w:val="001C50DD"/>
    <w:rsid w:val="001C62C0"/>
    <w:rsid w:val="001C72A6"/>
    <w:rsid w:val="001D0189"/>
    <w:rsid w:val="001D01F0"/>
    <w:rsid w:val="001D15D8"/>
    <w:rsid w:val="001D197B"/>
    <w:rsid w:val="001D2E00"/>
    <w:rsid w:val="001D5F4E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1AA2"/>
    <w:rsid w:val="00225E9B"/>
    <w:rsid w:val="0022606D"/>
    <w:rsid w:val="00227673"/>
    <w:rsid w:val="00230146"/>
    <w:rsid w:val="00231E57"/>
    <w:rsid w:val="00233757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21B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D02CB"/>
    <w:rsid w:val="002D2FA3"/>
    <w:rsid w:val="002D581D"/>
    <w:rsid w:val="002D59B0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69CA"/>
    <w:rsid w:val="002E78E2"/>
    <w:rsid w:val="002F01B3"/>
    <w:rsid w:val="002F0518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42CC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6E1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3BA6"/>
    <w:rsid w:val="00384A0C"/>
    <w:rsid w:val="003866C6"/>
    <w:rsid w:val="0038730D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17A"/>
    <w:rsid w:val="003A41D7"/>
    <w:rsid w:val="003A4862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0C5D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1AE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789"/>
    <w:rsid w:val="004068B1"/>
    <w:rsid w:val="004069B8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BA7"/>
    <w:rsid w:val="004162F2"/>
    <w:rsid w:val="00416AFD"/>
    <w:rsid w:val="00416B58"/>
    <w:rsid w:val="004174F0"/>
    <w:rsid w:val="00420598"/>
    <w:rsid w:val="00421031"/>
    <w:rsid w:val="0042142B"/>
    <w:rsid w:val="0042182D"/>
    <w:rsid w:val="004234CA"/>
    <w:rsid w:val="00423720"/>
    <w:rsid w:val="0042480C"/>
    <w:rsid w:val="00425283"/>
    <w:rsid w:val="004254AB"/>
    <w:rsid w:val="004272E1"/>
    <w:rsid w:val="00427F1B"/>
    <w:rsid w:val="00430265"/>
    <w:rsid w:val="00431165"/>
    <w:rsid w:val="00431659"/>
    <w:rsid w:val="004327C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581E"/>
    <w:rsid w:val="004467EB"/>
    <w:rsid w:val="00447947"/>
    <w:rsid w:val="004479B2"/>
    <w:rsid w:val="00450138"/>
    <w:rsid w:val="00450335"/>
    <w:rsid w:val="00450441"/>
    <w:rsid w:val="00450A2A"/>
    <w:rsid w:val="004512C5"/>
    <w:rsid w:val="004514F9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AC3"/>
    <w:rsid w:val="004910E3"/>
    <w:rsid w:val="00491496"/>
    <w:rsid w:val="004928A1"/>
    <w:rsid w:val="004931AB"/>
    <w:rsid w:val="00493471"/>
    <w:rsid w:val="004947AF"/>
    <w:rsid w:val="00494EAD"/>
    <w:rsid w:val="004955F1"/>
    <w:rsid w:val="0049584C"/>
    <w:rsid w:val="004958DA"/>
    <w:rsid w:val="004970E8"/>
    <w:rsid w:val="004978C8"/>
    <w:rsid w:val="004979B9"/>
    <w:rsid w:val="00497E7E"/>
    <w:rsid w:val="004A0BB8"/>
    <w:rsid w:val="004A1BBC"/>
    <w:rsid w:val="004A20A5"/>
    <w:rsid w:val="004A34F3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6CF4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CC2"/>
    <w:rsid w:val="00543E6C"/>
    <w:rsid w:val="00545137"/>
    <w:rsid w:val="0054528B"/>
    <w:rsid w:val="00545359"/>
    <w:rsid w:val="0054582A"/>
    <w:rsid w:val="005474F4"/>
    <w:rsid w:val="00550376"/>
    <w:rsid w:val="005520D2"/>
    <w:rsid w:val="00552963"/>
    <w:rsid w:val="00552F71"/>
    <w:rsid w:val="00553146"/>
    <w:rsid w:val="00553AAF"/>
    <w:rsid w:val="00553D4E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77539"/>
    <w:rsid w:val="005802B9"/>
    <w:rsid w:val="00581A35"/>
    <w:rsid w:val="005822BA"/>
    <w:rsid w:val="0058305F"/>
    <w:rsid w:val="00583329"/>
    <w:rsid w:val="005834FB"/>
    <w:rsid w:val="00583A29"/>
    <w:rsid w:val="00583AB6"/>
    <w:rsid w:val="00583BB1"/>
    <w:rsid w:val="005844E8"/>
    <w:rsid w:val="005854AB"/>
    <w:rsid w:val="0058550F"/>
    <w:rsid w:val="00590397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1F3"/>
    <w:rsid w:val="00673DA5"/>
    <w:rsid w:val="00674A37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2E32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736D"/>
    <w:rsid w:val="007074E5"/>
    <w:rsid w:val="00710207"/>
    <w:rsid w:val="007111F2"/>
    <w:rsid w:val="007141CD"/>
    <w:rsid w:val="007145EA"/>
    <w:rsid w:val="00716765"/>
    <w:rsid w:val="007173B2"/>
    <w:rsid w:val="00721B21"/>
    <w:rsid w:val="00721C1E"/>
    <w:rsid w:val="00722777"/>
    <w:rsid w:val="00722CB8"/>
    <w:rsid w:val="00726628"/>
    <w:rsid w:val="007272B8"/>
    <w:rsid w:val="007276C0"/>
    <w:rsid w:val="00727713"/>
    <w:rsid w:val="00727957"/>
    <w:rsid w:val="00727D3A"/>
    <w:rsid w:val="00727FC2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506BD"/>
    <w:rsid w:val="00751B62"/>
    <w:rsid w:val="0075366B"/>
    <w:rsid w:val="00753BB0"/>
    <w:rsid w:val="00755FD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654"/>
    <w:rsid w:val="007758B2"/>
    <w:rsid w:val="007765CE"/>
    <w:rsid w:val="0077661C"/>
    <w:rsid w:val="0077753A"/>
    <w:rsid w:val="00777DB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E90"/>
    <w:rsid w:val="007A349A"/>
    <w:rsid w:val="007A61E3"/>
    <w:rsid w:val="007A66CE"/>
    <w:rsid w:val="007A69BF"/>
    <w:rsid w:val="007A6A33"/>
    <w:rsid w:val="007A6ED4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8C7"/>
    <w:rsid w:val="007C476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906"/>
    <w:rsid w:val="0080252A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3C2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20B9"/>
    <w:rsid w:val="008437D1"/>
    <w:rsid w:val="008447AF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755E"/>
    <w:rsid w:val="008A08E5"/>
    <w:rsid w:val="008A0F29"/>
    <w:rsid w:val="008A15F7"/>
    <w:rsid w:val="008A5450"/>
    <w:rsid w:val="008B05C4"/>
    <w:rsid w:val="008B0A62"/>
    <w:rsid w:val="008B0F46"/>
    <w:rsid w:val="008B1273"/>
    <w:rsid w:val="008B15E4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5C6"/>
    <w:rsid w:val="008C4A9F"/>
    <w:rsid w:val="008C68BF"/>
    <w:rsid w:val="008C7CF9"/>
    <w:rsid w:val="008D07F9"/>
    <w:rsid w:val="008D0C27"/>
    <w:rsid w:val="008D0FA8"/>
    <w:rsid w:val="008D2177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38B"/>
    <w:rsid w:val="008F3303"/>
    <w:rsid w:val="008F6882"/>
    <w:rsid w:val="008F6EAA"/>
    <w:rsid w:val="008F749F"/>
    <w:rsid w:val="00900B11"/>
    <w:rsid w:val="009016F7"/>
    <w:rsid w:val="00901B3B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1CA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74B5"/>
    <w:rsid w:val="00927687"/>
    <w:rsid w:val="00927BCD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C92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477A"/>
    <w:rsid w:val="009759CF"/>
    <w:rsid w:val="00975B9B"/>
    <w:rsid w:val="00977568"/>
    <w:rsid w:val="009778FE"/>
    <w:rsid w:val="00977B9A"/>
    <w:rsid w:val="00977FC6"/>
    <w:rsid w:val="00980682"/>
    <w:rsid w:val="00980B36"/>
    <w:rsid w:val="009813D8"/>
    <w:rsid w:val="00982033"/>
    <w:rsid w:val="00982B95"/>
    <w:rsid w:val="009836B8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30D7"/>
    <w:rsid w:val="009C395D"/>
    <w:rsid w:val="009C4044"/>
    <w:rsid w:val="009C567E"/>
    <w:rsid w:val="009C677E"/>
    <w:rsid w:val="009C6A63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916"/>
    <w:rsid w:val="009E06C4"/>
    <w:rsid w:val="009E0F0C"/>
    <w:rsid w:val="009E282D"/>
    <w:rsid w:val="009E2C90"/>
    <w:rsid w:val="009E51F4"/>
    <w:rsid w:val="009E5AEB"/>
    <w:rsid w:val="009E6ADF"/>
    <w:rsid w:val="009E7D58"/>
    <w:rsid w:val="009F14D5"/>
    <w:rsid w:val="009F1D50"/>
    <w:rsid w:val="009F235D"/>
    <w:rsid w:val="009F27BE"/>
    <w:rsid w:val="009F3C7A"/>
    <w:rsid w:val="009F48D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623"/>
    <w:rsid w:val="00A119B7"/>
    <w:rsid w:val="00A12DF2"/>
    <w:rsid w:val="00A15377"/>
    <w:rsid w:val="00A15901"/>
    <w:rsid w:val="00A16B92"/>
    <w:rsid w:val="00A1796E"/>
    <w:rsid w:val="00A17A00"/>
    <w:rsid w:val="00A2022F"/>
    <w:rsid w:val="00A21731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5655"/>
    <w:rsid w:val="00A36657"/>
    <w:rsid w:val="00A377DE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5988"/>
    <w:rsid w:val="00A46408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70B8D"/>
    <w:rsid w:val="00A7124D"/>
    <w:rsid w:val="00A71624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1DD6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E8A"/>
    <w:rsid w:val="00AA2CCC"/>
    <w:rsid w:val="00AA3187"/>
    <w:rsid w:val="00AA384D"/>
    <w:rsid w:val="00AA3F44"/>
    <w:rsid w:val="00AA424C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06B"/>
    <w:rsid w:val="00AB2D12"/>
    <w:rsid w:val="00AB39C7"/>
    <w:rsid w:val="00AB3D6D"/>
    <w:rsid w:val="00AB4D3C"/>
    <w:rsid w:val="00AB5D98"/>
    <w:rsid w:val="00AB6728"/>
    <w:rsid w:val="00AB6A41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B24"/>
    <w:rsid w:val="00AE2DEC"/>
    <w:rsid w:val="00AE33D9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2"/>
    <w:rsid w:val="00AE7FA7"/>
    <w:rsid w:val="00AF00A7"/>
    <w:rsid w:val="00AF05B7"/>
    <w:rsid w:val="00AF1369"/>
    <w:rsid w:val="00AF39D7"/>
    <w:rsid w:val="00AF632F"/>
    <w:rsid w:val="00AF76D3"/>
    <w:rsid w:val="00AF7A4E"/>
    <w:rsid w:val="00B00897"/>
    <w:rsid w:val="00B00E44"/>
    <w:rsid w:val="00B014E7"/>
    <w:rsid w:val="00B01511"/>
    <w:rsid w:val="00B0199E"/>
    <w:rsid w:val="00B01E7F"/>
    <w:rsid w:val="00B02B01"/>
    <w:rsid w:val="00B032D3"/>
    <w:rsid w:val="00B04067"/>
    <w:rsid w:val="00B04178"/>
    <w:rsid w:val="00B05CB1"/>
    <w:rsid w:val="00B05E89"/>
    <w:rsid w:val="00B067CD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3096B"/>
    <w:rsid w:val="00B30EB8"/>
    <w:rsid w:val="00B310D3"/>
    <w:rsid w:val="00B315F0"/>
    <w:rsid w:val="00B31E7C"/>
    <w:rsid w:val="00B323EA"/>
    <w:rsid w:val="00B333FA"/>
    <w:rsid w:val="00B3363E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4962"/>
    <w:rsid w:val="00B700DB"/>
    <w:rsid w:val="00B70D56"/>
    <w:rsid w:val="00B70DB6"/>
    <w:rsid w:val="00B71BAF"/>
    <w:rsid w:val="00B72E82"/>
    <w:rsid w:val="00B73C11"/>
    <w:rsid w:val="00B75094"/>
    <w:rsid w:val="00B751CB"/>
    <w:rsid w:val="00B77E27"/>
    <w:rsid w:val="00B80E33"/>
    <w:rsid w:val="00B81A24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2185"/>
    <w:rsid w:val="00BA257E"/>
    <w:rsid w:val="00BA3E9D"/>
    <w:rsid w:val="00BA5529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DA"/>
    <w:rsid w:val="00BC53B9"/>
    <w:rsid w:val="00BC5E38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CDE"/>
    <w:rsid w:val="00BF25E5"/>
    <w:rsid w:val="00BF2872"/>
    <w:rsid w:val="00BF2A95"/>
    <w:rsid w:val="00BF4F97"/>
    <w:rsid w:val="00BF6C2A"/>
    <w:rsid w:val="00BF7744"/>
    <w:rsid w:val="00BF7B2D"/>
    <w:rsid w:val="00C000E7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314E"/>
    <w:rsid w:val="00C236C9"/>
    <w:rsid w:val="00C23ABD"/>
    <w:rsid w:val="00C26457"/>
    <w:rsid w:val="00C27BD1"/>
    <w:rsid w:val="00C309E6"/>
    <w:rsid w:val="00C31B6B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17CF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27CB"/>
    <w:rsid w:val="00C75038"/>
    <w:rsid w:val="00C779B4"/>
    <w:rsid w:val="00C77A67"/>
    <w:rsid w:val="00C8052C"/>
    <w:rsid w:val="00C8185D"/>
    <w:rsid w:val="00C81EB6"/>
    <w:rsid w:val="00C820BD"/>
    <w:rsid w:val="00C83197"/>
    <w:rsid w:val="00C86D6E"/>
    <w:rsid w:val="00C87A10"/>
    <w:rsid w:val="00C87D3E"/>
    <w:rsid w:val="00C90CFC"/>
    <w:rsid w:val="00C92CEC"/>
    <w:rsid w:val="00C938AF"/>
    <w:rsid w:val="00C93CF3"/>
    <w:rsid w:val="00C948C5"/>
    <w:rsid w:val="00C94A2B"/>
    <w:rsid w:val="00CA0600"/>
    <w:rsid w:val="00CA0C8B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405E"/>
    <w:rsid w:val="00CB5338"/>
    <w:rsid w:val="00CB7391"/>
    <w:rsid w:val="00CB75BD"/>
    <w:rsid w:val="00CC03FB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201A"/>
    <w:rsid w:val="00CD37D4"/>
    <w:rsid w:val="00CD39A5"/>
    <w:rsid w:val="00CD4C7B"/>
    <w:rsid w:val="00CD4D6B"/>
    <w:rsid w:val="00CD5B30"/>
    <w:rsid w:val="00CD6E85"/>
    <w:rsid w:val="00CD7053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21A4"/>
    <w:rsid w:val="00D226DE"/>
    <w:rsid w:val="00D234EA"/>
    <w:rsid w:val="00D24257"/>
    <w:rsid w:val="00D24892"/>
    <w:rsid w:val="00D2634E"/>
    <w:rsid w:val="00D30A6B"/>
    <w:rsid w:val="00D31A34"/>
    <w:rsid w:val="00D33D90"/>
    <w:rsid w:val="00D33E7F"/>
    <w:rsid w:val="00D34B03"/>
    <w:rsid w:val="00D34F23"/>
    <w:rsid w:val="00D351C2"/>
    <w:rsid w:val="00D36E4F"/>
    <w:rsid w:val="00D40F08"/>
    <w:rsid w:val="00D41BC6"/>
    <w:rsid w:val="00D41E58"/>
    <w:rsid w:val="00D42E0A"/>
    <w:rsid w:val="00D430F5"/>
    <w:rsid w:val="00D43866"/>
    <w:rsid w:val="00D4394C"/>
    <w:rsid w:val="00D43E63"/>
    <w:rsid w:val="00D442A1"/>
    <w:rsid w:val="00D44601"/>
    <w:rsid w:val="00D459CA"/>
    <w:rsid w:val="00D45E4B"/>
    <w:rsid w:val="00D45E5F"/>
    <w:rsid w:val="00D47133"/>
    <w:rsid w:val="00D474C5"/>
    <w:rsid w:val="00D47558"/>
    <w:rsid w:val="00D520A4"/>
    <w:rsid w:val="00D52B48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4127"/>
    <w:rsid w:val="00DB54BB"/>
    <w:rsid w:val="00DB5517"/>
    <w:rsid w:val="00DB555D"/>
    <w:rsid w:val="00DB5799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C99"/>
    <w:rsid w:val="00E06CCF"/>
    <w:rsid w:val="00E06D6A"/>
    <w:rsid w:val="00E10D23"/>
    <w:rsid w:val="00E11863"/>
    <w:rsid w:val="00E11F47"/>
    <w:rsid w:val="00E13B13"/>
    <w:rsid w:val="00E14FEE"/>
    <w:rsid w:val="00E1570D"/>
    <w:rsid w:val="00E15892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3F83"/>
    <w:rsid w:val="00E34291"/>
    <w:rsid w:val="00E351E1"/>
    <w:rsid w:val="00E35AD9"/>
    <w:rsid w:val="00E36776"/>
    <w:rsid w:val="00E36BE4"/>
    <w:rsid w:val="00E373C2"/>
    <w:rsid w:val="00E37A03"/>
    <w:rsid w:val="00E37CF5"/>
    <w:rsid w:val="00E40AD4"/>
    <w:rsid w:val="00E40B74"/>
    <w:rsid w:val="00E410DD"/>
    <w:rsid w:val="00E42167"/>
    <w:rsid w:val="00E43461"/>
    <w:rsid w:val="00E442A0"/>
    <w:rsid w:val="00E45D6D"/>
    <w:rsid w:val="00E46AD3"/>
    <w:rsid w:val="00E50FBD"/>
    <w:rsid w:val="00E514CE"/>
    <w:rsid w:val="00E5169F"/>
    <w:rsid w:val="00E52084"/>
    <w:rsid w:val="00E529DC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4E54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256"/>
    <w:rsid w:val="00E707B4"/>
    <w:rsid w:val="00E70E61"/>
    <w:rsid w:val="00E71029"/>
    <w:rsid w:val="00E711C5"/>
    <w:rsid w:val="00E71BEE"/>
    <w:rsid w:val="00E720AB"/>
    <w:rsid w:val="00E72477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874"/>
    <w:rsid w:val="00E879FC"/>
    <w:rsid w:val="00E87D81"/>
    <w:rsid w:val="00E90858"/>
    <w:rsid w:val="00E9162C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E0A"/>
    <w:rsid w:val="00EA386B"/>
    <w:rsid w:val="00EA40E1"/>
    <w:rsid w:val="00EA44F0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1F4"/>
    <w:rsid w:val="00EB3DBE"/>
    <w:rsid w:val="00EB4381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1554"/>
    <w:rsid w:val="00EF18AF"/>
    <w:rsid w:val="00EF1C76"/>
    <w:rsid w:val="00EF28BE"/>
    <w:rsid w:val="00EF46DA"/>
    <w:rsid w:val="00EF546E"/>
    <w:rsid w:val="00EF5DEB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519C"/>
    <w:rsid w:val="00F2607E"/>
    <w:rsid w:val="00F26BC6"/>
    <w:rsid w:val="00F2757B"/>
    <w:rsid w:val="00F27AC2"/>
    <w:rsid w:val="00F27C67"/>
    <w:rsid w:val="00F27F87"/>
    <w:rsid w:val="00F32A97"/>
    <w:rsid w:val="00F339A6"/>
    <w:rsid w:val="00F3430F"/>
    <w:rsid w:val="00F35927"/>
    <w:rsid w:val="00F37743"/>
    <w:rsid w:val="00F407AD"/>
    <w:rsid w:val="00F414CF"/>
    <w:rsid w:val="00F4182A"/>
    <w:rsid w:val="00F41A3A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B59"/>
    <w:rsid w:val="00F53506"/>
    <w:rsid w:val="00F53876"/>
    <w:rsid w:val="00F5419C"/>
    <w:rsid w:val="00F54689"/>
    <w:rsid w:val="00F54A3D"/>
    <w:rsid w:val="00F55CE9"/>
    <w:rsid w:val="00F56851"/>
    <w:rsid w:val="00F56A65"/>
    <w:rsid w:val="00F57CEC"/>
    <w:rsid w:val="00F60BEB"/>
    <w:rsid w:val="00F62732"/>
    <w:rsid w:val="00F632E7"/>
    <w:rsid w:val="00F6357E"/>
    <w:rsid w:val="00F6369B"/>
    <w:rsid w:val="00F63E65"/>
    <w:rsid w:val="00F64013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BBA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41FA"/>
    <w:rsid w:val="00FC4EF3"/>
    <w:rsid w:val="00FC5245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FDC37C6C-2A20-4C71-B662-200BDEAA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4E6CF4"/>
    <w:pPr>
      <w:numPr>
        <w:ilvl w:val="1"/>
      </w:numPr>
      <w:pBdr>
        <w:top w:val="none" w:sz="0" w:space="0" w:color="auto"/>
      </w:pBdr>
      <w:spacing w:before="180"/>
      <w:ind w:left="709" w:hanging="709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4E6CF4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character" w:styleId="af8">
    <w:name w:val="FollowedHyperlink"/>
    <w:basedOn w:val="a0"/>
    <w:uiPriority w:val="99"/>
    <w:semiHidden/>
    <w:unhideWhenUsed/>
    <w:rsid w:val="001145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103/Docs/RP-24017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1780</Words>
  <Characters>10146</Characters>
  <Application>Microsoft Office Word</Application>
  <DocSecurity>0</DocSecurity>
  <Lines>84</Lines>
  <Paragraphs>23</Paragraphs>
  <ScaleCrop>false</ScaleCrop>
  <Company>CMCC</Company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CMCC-v1</cp:lastModifiedBy>
  <cp:revision>2</cp:revision>
  <cp:lastPrinted>2016-01-11T02:35:00Z</cp:lastPrinted>
  <dcterms:created xsi:type="dcterms:W3CDTF">2024-05-10T07:51:00Z</dcterms:created>
  <dcterms:modified xsi:type="dcterms:W3CDTF">2024-05-10T07:51:00Z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